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51B" w:rsidRPr="00AB251B" w:rsidRDefault="008F06F7" w:rsidP="00194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1CE754BF" wp14:editId="71AAD510">
            <wp:extent cx="443865" cy="615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94BD7" w:rsidRPr="00194BD7" w:rsidRDefault="00194BD7" w:rsidP="00194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val="uk-UA" w:eastAsia="ru-RU"/>
        </w:rPr>
      </w:pPr>
      <w:r w:rsidRPr="00194BD7">
        <w:rPr>
          <w:rFonts w:ascii="Times New Roman" w:eastAsia="Times New Roman" w:hAnsi="Times New Roman" w:cs="Times New Roman"/>
          <w:b/>
          <w:bCs/>
          <w:sz w:val="36"/>
          <w:szCs w:val="24"/>
          <w:lang w:val="uk-UA" w:eastAsia="ru-RU"/>
        </w:rPr>
        <w:t>УКРАЇНА</w:t>
      </w:r>
    </w:p>
    <w:p w:rsidR="00194BD7" w:rsidRPr="00194BD7" w:rsidRDefault="00194BD7" w:rsidP="00194BD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4"/>
          <w:lang w:val="uk-UA" w:eastAsia="ru-RU"/>
        </w:rPr>
      </w:pPr>
      <w:r w:rsidRPr="00194BD7">
        <w:rPr>
          <w:rFonts w:ascii="Times New Roman" w:eastAsia="Times New Roman" w:hAnsi="Times New Roman" w:cs="Times New Roman"/>
          <w:b/>
          <w:bCs/>
          <w:sz w:val="30"/>
          <w:szCs w:val="24"/>
          <w:lang w:eastAsia="ru-RU"/>
        </w:rPr>
        <w:t>ПОКРОВСЬКА</w:t>
      </w:r>
      <w:r w:rsidRPr="00194BD7">
        <w:rPr>
          <w:rFonts w:ascii="Times New Roman" w:eastAsia="Times New Roman" w:hAnsi="Times New Roman" w:cs="Times New Roman"/>
          <w:b/>
          <w:bCs/>
          <w:sz w:val="30"/>
          <w:szCs w:val="24"/>
          <w:lang w:val="uk-UA" w:eastAsia="ru-RU"/>
        </w:rPr>
        <w:t xml:space="preserve">  РАЙОННА РАДА  ДОНЕЦЬКОЇ ОБЛАСТІ</w:t>
      </w:r>
    </w:p>
    <w:p w:rsidR="00194BD7" w:rsidRPr="00194BD7" w:rsidRDefault="00194BD7" w:rsidP="00194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val="uk-UA" w:eastAsia="ru-RU"/>
        </w:rPr>
      </w:pPr>
    </w:p>
    <w:p w:rsidR="00194BD7" w:rsidRPr="00194BD7" w:rsidRDefault="00194BD7" w:rsidP="00194BD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4"/>
          <w:szCs w:val="24"/>
          <w:lang w:val="uk-UA" w:eastAsia="ru-RU"/>
        </w:rPr>
      </w:pPr>
      <w:r w:rsidRPr="00194BD7">
        <w:rPr>
          <w:rFonts w:ascii="Times New Roman" w:eastAsia="Times New Roman" w:hAnsi="Times New Roman" w:cs="Times New Roman"/>
          <w:b/>
          <w:bCs/>
          <w:sz w:val="44"/>
          <w:szCs w:val="24"/>
          <w:lang w:val="uk-UA" w:eastAsia="ru-RU"/>
        </w:rPr>
        <w:t xml:space="preserve">Р І Ш Е Н </w:t>
      </w:r>
      <w:proofErr w:type="spellStart"/>
      <w:r w:rsidRPr="00194BD7">
        <w:rPr>
          <w:rFonts w:ascii="Times New Roman" w:eastAsia="Times New Roman" w:hAnsi="Times New Roman" w:cs="Times New Roman"/>
          <w:b/>
          <w:bCs/>
          <w:sz w:val="44"/>
          <w:szCs w:val="24"/>
          <w:lang w:val="uk-UA" w:eastAsia="ru-RU"/>
        </w:rPr>
        <w:t>Н</w:t>
      </w:r>
      <w:proofErr w:type="spellEnd"/>
      <w:r w:rsidRPr="00194BD7">
        <w:rPr>
          <w:rFonts w:ascii="Times New Roman" w:eastAsia="Times New Roman" w:hAnsi="Times New Roman" w:cs="Times New Roman"/>
          <w:b/>
          <w:bCs/>
          <w:sz w:val="44"/>
          <w:szCs w:val="24"/>
          <w:lang w:val="uk-UA" w:eastAsia="ru-RU"/>
        </w:rPr>
        <w:t xml:space="preserve"> Я</w:t>
      </w:r>
    </w:p>
    <w:p w:rsidR="00194BD7" w:rsidRPr="00194BD7" w:rsidRDefault="00194BD7" w:rsidP="00194BD7">
      <w:pPr>
        <w:spacing w:after="0" w:line="240" w:lineRule="auto"/>
        <w:rPr>
          <w:rFonts w:ascii="Times New Roman" w:eastAsia="Times New Roman" w:hAnsi="Times New Roman" w:cs="Times New Roman"/>
          <w:sz w:val="4"/>
          <w:szCs w:val="24"/>
          <w:lang w:val="uk-UA" w:eastAsia="ru-RU"/>
        </w:rPr>
      </w:pPr>
    </w:p>
    <w:p w:rsidR="00194BD7" w:rsidRPr="00194BD7" w:rsidRDefault="00C11010" w:rsidP="00194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6A0703A" wp14:editId="03FE488D">
                <wp:simplePos x="0" y="0"/>
                <wp:positionH relativeFrom="column">
                  <wp:posOffset>0</wp:posOffset>
                </wp:positionH>
                <wp:positionV relativeFrom="paragraph">
                  <wp:posOffset>120649</wp:posOffset>
                </wp:positionV>
                <wp:extent cx="62865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4E9325E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.5pt" to="49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" strokeweight="4.5pt">
                <v:stroke linestyle="thickThin"/>
              </v:line>
            </w:pict>
          </mc:Fallback>
        </mc:AlternateContent>
      </w:r>
    </w:p>
    <w:p w:rsidR="005E3557" w:rsidRPr="00AB251B" w:rsidRDefault="00194BD7" w:rsidP="00194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4B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</w:t>
      </w:r>
      <w:r w:rsidR="00BC0FDB" w:rsidRPr="004118A0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18.12.2020</w:t>
      </w:r>
      <w:r w:rsidR="00BC0FDB" w:rsidRPr="002844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BC0FDB" w:rsidRPr="00194B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</w:t>
      </w:r>
      <w:r w:rsidR="00BC0FDB" w:rsidRPr="00284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0FD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VIII</w:t>
      </w:r>
      <w:r w:rsidR="00BC0F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/2-</w:t>
      </w:r>
      <w:r w:rsidR="00BC0FDB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15</w:t>
      </w:r>
    </w:p>
    <w:p w:rsidR="00194BD7" w:rsidRPr="00AB251B" w:rsidRDefault="00194BD7" w:rsidP="00194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B25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 Покровськ</w:t>
      </w:r>
    </w:p>
    <w:p w:rsidR="00194BD7" w:rsidRDefault="00194BD7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</w:tblGrid>
      <w:tr w:rsidR="00574DEF" w:rsidTr="001902E7">
        <w:tc>
          <w:tcPr>
            <w:tcW w:w="6487" w:type="dxa"/>
          </w:tcPr>
          <w:p w:rsidR="00574DEF" w:rsidRPr="00574DEF" w:rsidRDefault="00A155B9" w:rsidP="00132C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клопотання перед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Селидівською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міською радою про надання згоди та передачу зі спільної власності територіальних громад сіл, селищ району, що перебуває в управлінні Покровської районної ради Донецької області </w:t>
            </w:r>
            <w:r w:rsidR="00574D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</w:t>
            </w:r>
            <w:r w:rsidR="00194B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комунальну власність </w:t>
            </w:r>
            <w:r w:rsidR="00FD4C7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Петрівсько</w:t>
            </w:r>
            <w:r w:rsidR="00132CB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ї</w:t>
            </w:r>
            <w:r w:rsidR="00FD4C7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сільсько</w:t>
            </w:r>
            <w:r w:rsidR="00132CB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ї бібліотеки-філії</w:t>
            </w:r>
          </w:p>
        </w:tc>
      </w:tr>
    </w:tbl>
    <w:p w:rsidR="00350CF3" w:rsidRDefault="00350CF3" w:rsidP="00F11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1219" w:rsidRPr="001902E7" w:rsidRDefault="00F11219" w:rsidP="00805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11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="008129ED" w:rsidRPr="001902E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У зв’язку зі створенням на території Покровського району об’єднаних територіальних громад, </w:t>
      </w:r>
      <w:r w:rsidRPr="001902E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керуючись статями </w:t>
      </w:r>
      <w:r w:rsidR="00A155B9" w:rsidRPr="001902E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45</w:t>
      </w:r>
      <w:r w:rsidR="00350CF3" w:rsidRPr="001902E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 59, 60</w:t>
      </w:r>
      <w:r w:rsidRPr="001902E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Закону України «Про місцеве самоврядування в Україні» (зі змінами), Законом України  «Про передачу об’єктів права державної та комунальної власності», відповідно до постанови Кабінету Міністрів України від 21.09.1998 № 1482 «Про передачу об’єктів права державної та комунальної власності</w:t>
      </w:r>
      <w:r w:rsidR="008129ED" w:rsidRPr="001902E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», Законом України «Про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адміністрацій»  від </w:t>
      </w:r>
      <w:r w:rsidR="008129ED" w:rsidRPr="001902E7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17 листопада 2020 року № 1009-IX</w:t>
      </w:r>
      <w:r w:rsidRPr="001902E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», </w:t>
      </w:r>
      <w:r w:rsidR="00592779" w:rsidRPr="001902E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районна </w:t>
      </w:r>
      <w:r w:rsidRPr="001902E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рада</w:t>
      </w:r>
    </w:p>
    <w:p w:rsidR="008129ED" w:rsidRPr="001902E7" w:rsidRDefault="008129ED" w:rsidP="00805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F11219" w:rsidRPr="00F11219" w:rsidRDefault="00F11219" w:rsidP="00805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11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ВИРІШИЛА:</w:t>
      </w:r>
    </w:p>
    <w:p w:rsidR="00805769" w:rsidRDefault="00F11219" w:rsidP="00805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11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</w:p>
    <w:p w:rsidR="00F11219" w:rsidRDefault="00805769" w:rsidP="008057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1. </w:t>
      </w:r>
      <w:r w:rsidR="00F11219" w:rsidRPr="00F11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Клопотати перед </w:t>
      </w:r>
      <w:proofErr w:type="spellStart"/>
      <w:r w:rsidR="008129E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Селидівською</w:t>
      </w:r>
      <w:proofErr w:type="spellEnd"/>
      <w:r w:rsidR="008129E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міською </w:t>
      </w:r>
      <w:r w:rsidR="00A155B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радою</w:t>
      </w:r>
      <w:r w:rsidR="00FD4C7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F11219" w:rsidRPr="00F11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про надання згоди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та </w:t>
      </w:r>
      <w:r w:rsidR="00E717F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передач</w:t>
      </w:r>
      <w:r w:rsidR="00FA5A2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</w:t>
      </w:r>
      <w:r w:rsidR="008129E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59277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зі спільної</w:t>
      </w:r>
      <w:r w:rsidR="00F11219" w:rsidRPr="00F11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власн</w:t>
      </w:r>
      <w:r w:rsidR="0059277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</w:t>
      </w:r>
      <w:r w:rsidR="00F11219" w:rsidRPr="00F11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ст</w:t>
      </w:r>
      <w:r w:rsidR="0059277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</w:t>
      </w:r>
      <w:r w:rsidR="00F11219" w:rsidRPr="00F11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територіальних громад сіл, селищ</w:t>
      </w:r>
      <w:r w:rsidR="00ED7BD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району</w:t>
      </w:r>
      <w:r w:rsidR="008A0F3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що </w:t>
      </w:r>
      <w:r w:rsidR="00574D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перебуває</w:t>
      </w:r>
      <w:r w:rsidR="0059277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в управлінні районної ради</w:t>
      </w:r>
      <w:r w:rsidR="004E04C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</w:t>
      </w:r>
      <w:r w:rsidR="008129E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Петрівсько</w:t>
      </w:r>
      <w:r w:rsidR="00D637B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ї</w:t>
      </w:r>
      <w:r w:rsidR="008129E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сільсько</w:t>
      </w:r>
      <w:r w:rsidR="00D637B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ї</w:t>
      </w:r>
      <w:r w:rsidR="008129E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D637B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бібліотеки-філії</w:t>
      </w:r>
      <w:r w:rsidR="008129E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 що розташован</w:t>
      </w:r>
      <w:r w:rsidR="00D637B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</w:t>
      </w:r>
      <w:r w:rsidR="00ED7BD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за адресою: </w:t>
      </w:r>
      <w:r w:rsidR="00A155B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85364, </w:t>
      </w:r>
      <w:r w:rsidR="00ED7BD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Донецька область, Покровський район, с</w:t>
      </w:r>
      <w:r w:rsidR="008129E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ело Петрівка, вулиця</w:t>
      </w:r>
      <w:r w:rsidR="00ED7BD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Центральна, </w:t>
      </w:r>
      <w:r w:rsidR="008129E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буд. 3, </w:t>
      </w:r>
      <w:r w:rsidR="00B44F2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у </w:t>
      </w:r>
      <w:r w:rsidR="00592779">
        <w:rPr>
          <w:rFonts w:ascii="Times New Roman" w:hAnsi="Times New Roman" w:cs="Times New Roman"/>
          <w:sz w:val="28"/>
          <w:szCs w:val="28"/>
          <w:lang w:val="uk-UA"/>
        </w:rPr>
        <w:t>комунальн</w:t>
      </w:r>
      <w:r w:rsidR="00B44F2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92779">
        <w:rPr>
          <w:rFonts w:ascii="Times New Roman" w:hAnsi="Times New Roman" w:cs="Times New Roman"/>
          <w:sz w:val="28"/>
          <w:szCs w:val="28"/>
          <w:lang w:val="uk-UA"/>
        </w:rPr>
        <w:t xml:space="preserve"> власн</w:t>
      </w:r>
      <w:r w:rsidR="00B44F24">
        <w:rPr>
          <w:rFonts w:ascii="Times New Roman" w:hAnsi="Times New Roman" w:cs="Times New Roman"/>
          <w:sz w:val="28"/>
          <w:szCs w:val="28"/>
          <w:lang w:val="uk-UA"/>
        </w:rPr>
        <w:t>іс</w:t>
      </w:r>
      <w:r w:rsidR="00592779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B44F24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8129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129ED">
        <w:rPr>
          <w:rFonts w:ascii="Times New Roman" w:hAnsi="Times New Roman" w:cs="Times New Roman"/>
          <w:sz w:val="28"/>
          <w:szCs w:val="28"/>
          <w:lang w:val="uk-UA"/>
        </w:rPr>
        <w:t>Селидівської</w:t>
      </w:r>
      <w:proofErr w:type="spellEnd"/>
      <w:r w:rsidR="008129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02E7">
        <w:rPr>
          <w:rFonts w:ascii="Times New Roman" w:hAnsi="Times New Roman" w:cs="Times New Roman"/>
          <w:sz w:val="28"/>
          <w:szCs w:val="28"/>
          <w:lang w:val="uk-UA"/>
        </w:rPr>
        <w:t>територіальної громади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:rsidR="004E04C5" w:rsidRPr="00F11219" w:rsidRDefault="004E04C5" w:rsidP="008057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4E04C5" w:rsidRPr="00F11219" w:rsidRDefault="00805769" w:rsidP="004E04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У разі надання згоди, </w:t>
      </w:r>
      <w:r w:rsidR="000830B5">
        <w:rPr>
          <w:rFonts w:ascii="Times New Roman" w:hAnsi="Times New Roman" w:cs="Times New Roman"/>
          <w:sz w:val="28"/>
          <w:szCs w:val="28"/>
          <w:lang w:val="uk-UA"/>
        </w:rPr>
        <w:t xml:space="preserve">передати </w:t>
      </w:r>
      <w:r w:rsidR="000830B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зі спільної</w:t>
      </w:r>
      <w:r w:rsidR="000830B5" w:rsidRPr="00F11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власн</w:t>
      </w:r>
      <w:r w:rsidR="000830B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</w:t>
      </w:r>
      <w:r w:rsidR="000830B5" w:rsidRPr="00F11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ст</w:t>
      </w:r>
      <w:r w:rsidR="000830B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</w:t>
      </w:r>
      <w:r w:rsidR="000830B5" w:rsidRPr="00F11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територіальних громад сіл, селищ</w:t>
      </w:r>
      <w:r w:rsidR="00ED7BD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району</w:t>
      </w:r>
      <w:r w:rsidR="000830B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що перебуває в управлінні районної ради </w:t>
      </w:r>
      <w:r w:rsidR="004E04C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Петрівськ</w:t>
      </w:r>
      <w:r w:rsidR="00D637B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</w:t>
      </w:r>
      <w:r w:rsidR="004E04C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сільськ</w:t>
      </w:r>
      <w:r w:rsidR="00D637B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</w:t>
      </w:r>
      <w:r w:rsidR="004E04C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132CB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бібліотеку</w:t>
      </w:r>
      <w:r w:rsidR="00D637B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-філ</w:t>
      </w:r>
      <w:r w:rsidR="00132CB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ію</w:t>
      </w:r>
      <w:r w:rsidR="004E04C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 що розташован</w:t>
      </w:r>
      <w:r w:rsidR="00D637B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</w:t>
      </w:r>
      <w:r w:rsidR="004E04C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за адресою: </w:t>
      </w:r>
      <w:r w:rsidR="00A155B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85364, </w:t>
      </w:r>
      <w:r w:rsidR="004E04C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Донецька область, Покровський район, село Петрівка, вулиця Центральна, буд. 3, у </w:t>
      </w:r>
      <w:r w:rsidR="004E04C5">
        <w:rPr>
          <w:rFonts w:ascii="Times New Roman" w:hAnsi="Times New Roman" w:cs="Times New Roman"/>
          <w:sz w:val="28"/>
          <w:szCs w:val="28"/>
          <w:lang w:val="uk-UA"/>
        </w:rPr>
        <w:t xml:space="preserve">комунальну власність </w:t>
      </w:r>
      <w:proofErr w:type="spellStart"/>
      <w:r w:rsidR="004E04C5">
        <w:rPr>
          <w:rFonts w:ascii="Times New Roman" w:hAnsi="Times New Roman" w:cs="Times New Roman"/>
          <w:sz w:val="28"/>
          <w:szCs w:val="28"/>
          <w:lang w:val="uk-UA"/>
        </w:rPr>
        <w:t>Селидівської</w:t>
      </w:r>
      <w:proofErr w:type="spellEnd"/>
      <w:r w:rsidR="004E04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02E7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 громади</w:t>
      </w:r>
      <w:r w:rsidR="004E04C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:rsidR="00805769" w:rsidRDefault="00805769" w:rsidP="008057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132CB3" w:rsidRDefault="00132CB3" w:rsidP="008057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8A0F30" w:rsidRDefault="00805769" w:rsidP="00E500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3. Делегувати до складу комісії з прийому-передачі</w:t>
      </w:r>
      <w:r w:rsidR="00132CB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A00B2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зі спільної</w:t>
      </w:r>
      <w:r w:rsidR="00A00B2A" w:rsidRPr="00F11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власн</w:t>
      </w:r>
      <w:r w:rsidR="00A00B2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</w:t>
      </w:r>
      <w:r w:rsidR="00A00B2A" w:rsidRPr="00F11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ст</w:t>
      </w:r>
      <w:r w:rsidR="00A00B2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</w:t>
      </w:r>
      <w:r w:rsidR="00A00B2A" w:rsidRPr="00F11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територіальних громад сіл, селищ</w:t>
      </w:r>
      <w:r w:rsidR="00ED7BD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району</w:t>
      </w:r>
      <w:r w:rsidR="00A00B2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 що перебуває в управлінні районної ради</w:t>
      </w:r>
      <w:r w:rsidR="004E04C5" w:rsidRPr="004E04C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D637B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lastRenderedPageBreak/>
        <w:t>Петрівської</w:t>
      </w:r>
      <w:r w:rsidR="004E04C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сільсько</w:t>
      </w:r>
      <w:r w:rsidR="00D637B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ї</w:t>
      </w:r>
      <w:r w:rsidR="004E04C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D637B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бібліотеки-філії</w:t>
      </w:r>
      <w:r w:rsidR="004E04C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 що розташован</w:t>
      </w:r>
      <w:r w:rsidR="00D637B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</w:t>
      </w:r>
      <w:r w:rsidR="004E04C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за адресою: </w:t>
      </w:r>
      <w:r w:rsidR="00A155B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85364,</w:t>
      </w:r>
      <w:r w:rsidR="004E04C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Донецька область, Покровський район, село Петрівка, вулиця Центральна, буд. 3, у </w:t>
      </w:r>
      <w:r w:rsidR="004E04C5">
        <w:rPr>
          <w:rFonts w:ascii="Times New Roman" w:hAnsi="Times New Roman" w:cs="Times New Roman"/>
          <w:sz w:val="28"/>
          <w:szCs w:val="28"/>
          <w:lang w:val="uk-UA"/>
        </w:rPr>
        <w:t>ком</w:t>
      </w:r>
      <w:r w:rsidR="001902E7">
        <w:rPr>
          <w:rFonts w:ascii="Times New Roman" w:hAnsi="Times New Roman" w:cs="Times New Roman"/>
          <w:sz w:val="28"/>
          <w:szCs w:val="28"/>
          <w:lang w:val="uk-UA"/>
        </w:rPr>
        <w:t xml:space="preserve">унальну власність </w:t>
      </w:r>
      <w:proofErr w:type="spellStart"/>
      <w:r w:rsidR="001902E7">
        <w:rPr>
          <w:rFonts w:ascii="Times New Roman" w:hAnsi="Times New Roman" w:cs="Times New Roman"/>
          <w:sz w:val="28"/>
          <w:szCs w:val="28"/>
          <w:lang w:val="uk-UA"/>
        </w:rPr>
        <w:t>Селидівської</w:t>
      </w:r>
      <w:proofErr w:type="spellEnd"/>
      <w:r w:rsidR="001902E7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 громади</w:t>
      </w:r>
      <w:r w:rsidR="00A155B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637B3" w:rsidRDefault="00D637B3" w:rsidP="00E500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Літвінову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Наталію Олександрівну,</w:t>
      </w:r>
      <w:r w:rsidR="00132CB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директора КЗ «ПРЦБС»;</w:t>
      </w:r>
    </w:p>
    <w:p w:rsidR="00D637B3" w:rsidRDefault="00D637B3" w:rsidP="00E500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Костирю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Тетяну Петрівну,</w:t>
      </w:r>
      <w:r w:rsidR="00132CB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головного бухгалтера КЗ «ПРЦБС»;</w:t>
      </w:r>
    </w:p>
    <w:p w:rsidR="00D637B3" w:rsidRDefault="00D637B3" w:rsidP="00D637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-</w:t>
      </w:r>
      <w:r w:rsidR="00132CB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Андаракі</w:t>
      </w:r>
      <w:proofErr w:type="spellEnd"/>
      <w:r w:rsidR="00132CB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Клавдію Вікторівну,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бібліотекаря Петрівської сільської бібліотеки-філії;</w:t>
      </w:r>
    </w:p>
    <w:p w:rsidR="00D637B3" w:rsidRDefault="00D637B3" w:rsidP="00D637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- Козинець Ірину Василівну – головного спеціалісту відділу культури, молоді та спорту Покровської </w:t>
      </w:r>
      <w:r w:rsidR="001902E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райдержадміністрації;</w:t>
      </w:r>
    </w:p>
    <w:p w:rsidR="00172425" w:rsidRDefault="008A0F30" w:rsidP="00E500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-</w:t>
      </w:r>
      <w:r w:rsidR="00E500C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Сажка Сергія Миколайовича – заступника голови Покровської районної ради Донецької області</w:t>
      </w:r>
      <w:r w:rsidR="00817FE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:rsidR="00E500C8" w:rsidRDefault="00E500C8" w:rsidP="008A0F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0E4240" w:rsidRPr="000E4240" w:rsidRDefault="007F51E6" w:rsidP="000E42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7F51E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4. </w:t>
      </w:r>
      <w:r w:rsidR="000E4240" w:rsidRPr="000E424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Контроль за виконанням рішення покласти на постійні комісії районної ради з питань планування соціально-економічного розвитку, бюджету та фінансів (</w:t>
      </w:r>
      <w:proofErr w:type="spellStart"/>
      <w:r w:rsidR="000E4240" w:rsidRPr="000E424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Доценко</w:t>
      </w:r>
      <w:proofErr w:type="spellEnd"/>
      <w:r w:rsidR="000E4240" w:rsidRPr="000E424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),  депутатської діяльності, законності  та захисту прав громадян (</w:t>
      </w:r>
      <w:proofErr w:type="spellStart"/>
      <w:r w:rsidR="000E4240" w:rsidRPr="000E424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Соболєвська</w:t>
      </w:r>
      <w:proofErr w:type="spellEnd"/>
      <w:r w:rsidR="000E4240" w:rsidRPr="000E424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),  з питань охорони  здоров’я, соціального захисту населення, освіти, культури, спорту та молодіжної політики  (</w:t>
      </w:r>
      <w:proofErr w:type="spellStart"/>
      <w:r w:rsidR="000E4240" w:rsidRPr="000E424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Шутько</w:t>
      </w:r>
      <w:proofErr w:type="spellEnd"/>
      <w:r w:rsidR="000E4240" w:rsidRPr="000E424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), з питань власності, комунального  майна та  приватизації (</w:t>
      </w:r>
      <w:proofErr w:type="spellStart"/>
      <w:r w:rsidR="000E4240" w:rsidRPr="000E424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Токарев</w:t>
      </w:r>
      <w:proofErr w:type="spellEnd"/>
      <w:r w:rsidR="000E4240" w:rsidRPr="000E424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).</w:t>
      </w:r>
    </w:p>
    <w:p w:rsidR="000E4240" w:rsidRPr="000E4240" w:rsidRDefault="000E4240" w:rsidP="000E42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E02075" w:rsidRDefault="00E02075" w:rsidP="00805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789D" w:rsidRDefault="00A4789D" w:rsidP="00805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789D" w:rsidRDefault="00A4789D" w:rsidP="00805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789D" w:rsidRDefault="00A4789D" w:rsidP="00805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A7B" w:rsidRPr="00B64A7B" w:rsidRDefault="00E500C8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Голова ради</w:t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  <w:t xml:space="preserve">        Ю.В. КЛЮЧКА</w:t>
      </w:r>
    </w:p>
    <w:p w:rsidR="00B64A7B" w:rsidRDefault="00B64A7B" w:rsidP="000771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64A7B" w:rsidRDefault="00B64A7B" w:rsidP="000771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64A7B" w:rsidRDefault="00B64A7B" w:rsidP="000771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64A7B" w:rsidRDefault="00B64A7B" w:rsidP="000771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64A7B" w:rsidRDefault="00B64A7B" w:rsidP="000771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64A7B" w:rsidRDefault="00B64A7B" w:rsidP="000771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64A7B" w:rsidRDefault="00B64A7B" w:rsidP="000771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64A7B" w:rsidRDefault="00B64A7B" w:rsidP="000771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64A7B" w:rsidRDefault="00B64A7B" w:rsidP="000771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64A7B" w:rsidRDefault="00B64A7B" w:rsidP="000771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21971" w:rsidRDefault="00021971" w:rsidP="00C11010">
      <w:pPr>
        <w:spacing w:after="0" w:line="240" w:lineRule="auto"/>
        <w:ind w:left="11328" w:firstLine="708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21971" w:rsidSect="00C27598">
      <w:pgSz w:w="11906" w:h="16838"/>
      <w:pgMar w:top="851" w:right="567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677BF"/>
    <w:multiLevelType w:val="hybridMultilevel"/>
    <w:tmpl w:val="563A5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B86E67"/>
    <w:multiLevelType w:val="hybridMultilevel"/>
    <w:tmpl w:val="1AF6B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554C8E"/>
    <w:multiLevelType w:val="hybridMultilevel"/>
    <w:tmpl w:val="943E8E5E"/>
    <w:lvl w:ilvl="0" w:tplc="B00A024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06E7547"/>
    <w:multiLevelType w:val="multilevel"/>
    <w:tmpl w:val="7B88A89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Theme="minorHAnsi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Theme="minorHAnsi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Theme="minorHAnsi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Theme="minorHAnsi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Theme="minorHAnsi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Theme="minorHAnsi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Theme="minorHAnsi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Theme="minorHAnsi" w:hint="default"/>
        <w:sz w:val="28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08D"/>
    <w:rsid w:val="000116E1"/>
    <w:rsid w:val="000160B6"/>
    <w:rsid w:val="00021971"/>
    <w:rsid w:val="00066846"/>
    <w:rsid w:val="000771DE"/>
    <w:rsid w:val="000830B5"/>
    <w:rsid w:val="000C4493"/>
    <w:rsid w:val="000D2A68"/>
    <w:rsid w:val="000E4240"/>
    <w:rsid w:val="0011440E"/>
    <w:rsid w:val="00132CB3"/>
    <w:rsid w:val="00172425"/>
    <w:rsid w:val="00175C3B"/>
    <w:rsid w:val="001902E7"/>
    <w:rsid w:val="00194BD7"/>
    <w:rsid w:val="001B5C81"/>
    <w:rsid w:val="0020324E"/>
    <w:rsid w:val="002076F2"/>
    <w:rsid w:val="002370BB"/>
    <w:rsid w:val="002711E5"/>
    <w:rsid w:val="002930CF"/>
    <w:rsid w:val="002F2991"/>
    <w:rsid w:val="0030008D"/>
    <w:rsid w:val="0032373E"/>
    <w:rsid w:val="0034229A"/>
    <w:rsid w:val="00350CF3"/>
    <w:rsid w:val="003A29AB"/>
    <w:rsid w:val="003A40EE"/>
    <w:rsid w:val="00423A2E"/>
    <w:rsid w:val="00476C50"/>
    <w:rsid w:val="004D72E6"/>
    <w:rsid w:val="004E04C5"/>
    <w:rsid w:val="004E64FE"/>
    <w:rsid w:val="0051344D"/>
    <w:rsid w:val="0054627F"/>
    <w:rsid w:val="00574DEF"/>
    <w:rsid w:val="005814E4"/>
    <w:rsid w:val="00592779"/>
    <w:rsid w:val="005E3557"/>
    <w:rsid w:val="00613EF4"/>
    <w:rsid w:val="00734A7D"/>
    <w:rsid w:val="007F51E6"/>
    <w:rsid w:val="00805769"/>
    <w:rsid w:val="008129ED"/>
    <w:rsid w:val="00817FE0"/>
    <w:rsid w:val="008A0F30"/>
    <w:rsid w:val="008E4910"/>
    <w:rsid w:val="008F06F7"/>
    <w:rsid w:val="00941F78"/>
    <w:rsid w:val="009A6958"/>
    <w:rsid w:val="009B1BF2"/>
    <w:rsid w:val="009E5317"/>
    <w:rsid w:val="009E71A1"/>
    <w:rsid w:val="00A00B2A"/>
    <w:rsid w:val="00A155B9"/>
    <w:rsid w:val="00A442B4"/>
    <w:rsid w:val="00A4789D"/>
    <w:rsid w:val="00A87B0F"/>
    <w:rsid w:val="00AB251B"/>
    <w:rsid w:val="00AC162C"/>
    <w:rsid w:val="00AD7FE1"/>
    <w:rsid w:val="00AF77EC"/>
    <w:rsid w:val="00B347CF"/>
    <w:rsid w:val="00B44F24"/>
    <w:rsid w:val="00B46F07"/>
    <w:rsid w:val="00B64A7B"/>
    <w:rsid w:val="00B71841"/>
    <w:rsid w:val="00B757F8"/>
    <w:rsid w:val="00BC0FDB"/>
    <w:rsid w:val="00C11010"/>
    <w:rsid w:val="00C27598"/>
    <w:rsid w:val="00C538B6"/>
    <w:rsid w:val="00CB66B2"/>
    <w:rsid w:val="00D15306"/>
    <w:rsid w:val="00D2064A"/>
    <w:rsid w:val="00D637B3"/>
    <w:rsid w:val="00D74EAC"/>
    <w:rsid w:val="00D825A5"/>
    <w:rsid w:val="00DC5EE2"/>
    <w:rsid w:val="00DD0A59"/>
    <w:rsid w:val="00E02075"/>
    <w:rsid w:val="00E25DAD"/>
    <w:rsid w:val="00E269B2"/>
    <w:rsid w:val="00E500C8"/>
    <w:rsid w:val="00E717F6"/>
    <w:rsid w:val="00E72D78"/>
    <w:rsid w:val="00ED7BD6"/>
    <w:rsid w:val="00F11219"/>
    <w:rsid w:val="00F33582"/>
    <w:rsid w:val="00F62BE9"/>
    <w:rsid w:val="00FA5A26"/>
    <w:rsid w:val="00FD4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F78"/>
    <w:rPr>
      <w:rFonts w:ascii="Tahoma" w:hAnsi="Tahoma" w:cs="Tahoma"/>
      <w:sz w:val="16"/>
      <w:szCs w:val="16"/>
    </w:rPr>
  </w:style>
  <w:style w:type="paragraph" w:customStyle="1" w:styleId="2">
    <w:name w:val="Знак Знак2 Знак Знак Знак Знак"/>
    <w:basedOn w:val="a"/>
    <w:rsid w:val="003A29A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2F2991"/>
    <w:pPr>
      <w:ind w:left="720"/>
      <w:contextualSpacing/>
    </w:pPr>
  </w:style>
  <w:style w:type="table" w:styleId="a6">
    <w:name w:val="Table Grid"/>
    <w:basedOn w:val="a1"/>
    <w:uiPriority w:val="59"/>
    <w:rsid w:val="00574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"/>
    <w:basedOn w:val="a"/>
    <w:rsid w:val="00194BD7"/>
    <w:pPr>
      <w:spacing w:after="160" w:line="240" w:lineRule="exact"/>
    </w:pPr>
    <w:rPr>
      <w:rFonts w:ascii="Arial" w:eastAsia="Times New Roman" w:hAnsi="Arial" w:cs="Arial"/>
      <w:sz w:val="20"/>
      <w:szCs w:val="20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F78"/>
    <w:rPr>
      <w:rFonts w:ascii="Tahoma" w:hAnsi="Tahoma" w:cs="Tahoma"/>
      <w:sz w:val="16"/>
      <w:szCs w:val="16"/>
    </w:rPr>
  </w:style>
  <w:style w:type="paragraph" w:customStyle="1" w:styleId="2">
    <w:name w:val="Знак Знак2 Знак Знак Знак Знак"/>
    <w:basedOn w:val="a"/>
    <w:rsid w:val="003A29A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2F2991"/>
    <w:pPr>
      <w:ind w:left="720"/>
      <w:contextualSpacing/>
    </w:pPr>
  </w:style>
  <w:style w:type="table" w:styleId="a6">
    <w:name w:val="Table Grid"/>
    <w:basedOn w:val="a1"/>
    <w:uiPriority w:val="59"/>
    <w:rsid w:val="00574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"/>
    <w:basedOn w:val="a"/>
    <w:rsid w:val="00194BD7"/>
    <w:pPr>
      <w:spacing w:after="160" w:line="240" w:lineRule="exact"/>
    </w:pPr>
    <w:rPr>
      <w:rFonts w:ascii="Arial" w:eastAsia="Times New Roman" w:hAnsi="Arial" w:cs="Arial"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454456</cp:lastModifiedBy>
  <cp:revision>7</cp:revision>
  <cp:lastPrinted>2020-12-17T16:40:00Z</cp:lastPrinted>
  <dcterms:created xsi:type="dcterms:W3CDTF">2020-12-21T07:57:00Z</dcterms:created>
  <dcterms:modified xsi:type="dcterms:W3CDTF">2020-12-21T14:45:00Z</dcterms:modified>
</cp:coreProperties>
</file>