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D41FD3" w:rsidRDefault="00D41FD3" w:rsidP="00B00BD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51335B">
        <w:rPr>
          <w:rFonts w:ascii="Times New Roman" w:hAnsi="Times New Roman" w:cs="Times New Roman"/>
          <w:sz w:val="28"/>
          <w:szCs w:val="28"/>
          <w:lang w:val="uk-UA"/>
        </w:rPr>
        <w:t xml:space="preserve">Фельдшерського пункту села </w:t>
      </w:r>
      <w:proofErr w:type="spellStart"/>
      <w:r w:rsidR="0051335B">
        <w:rPr>
          <w:rFonts w:ascii="Times New Roman" w:hAnsi="Times New Roman" w:cs="Times New Roman"/>
          <w:sz w:val="28"/>
          <w:szCs w:val="28"/>
          <w:lang w:val="uk-UA"/>
        </w:rPr>
        <w:t>Даченське</w:t>
      </w:r>
      <w:proofErr w:type="spellEnd"/>
      <w:r w:rsidR="00C0222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1335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</w:t>
      </w:r>
      <w:r w:rsidR="005133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51335B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85363, Донецька область Покровський район, село </w:t>
      </w:r>
      <w:proofErr w:type="spellStart"/>
      <w:r w:rsidR="0051335B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Даченське</w:t>
      </w:r>
      <w:proofErr w:type="spellEnd"/>
      <w:r w:rsidR="0051335B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Миру 5а</w:t>
      </w:r>
      <w:r w:rsidR="005133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452678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A5237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52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ради  Донецької області, голова комісії,  реєстраційний номер  облікової картки платника податків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452678">
        <w:trPr>
          <w:trHeight w:val="285"/>
        </w:trPr>
        <w:tc>
          <w:tcPr>
            <w:tcW w:w="9464" w:type="dxa"/>
            <w:gridSpan w:val="4"/>
          </w:tcPr>
          <w:p w:rsidR="005A5237" w:rsidRDefault="005A5237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452678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51335B" w:rsidRPr="002776AB" w:rsidTr="00452678">
        <w:tc>
          <w:tcPr>
            <w:tcW w:w="3996" w:type="dxa"/>
          </w:tcPr>
          <w:p w:rsidR="0051335B" w:rsidRPr="00AA5ECC" w:rsidRDefault="00AA5ECC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AA5E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Лигач</w:t>
            </w:r>
            <w:proofErr w:type="spellEnd"/>
            <w:r w:rsidRPr="00AA5E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1113" w:type="dxa"/>
          </w:tcPr>
          <w:p w:rsidR="0051335B" w:rsidRPr="005925DE" w:rsidRDefault="0051335B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51335B" w:rsidRPr="00AA5ECC" w:rsidRDefault="00AA5ECC" w:rsidP="00230A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A5E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фельдшерським пунктом села </w:t>
            </w:r>
            <w:proofErr w:type="spellStart"/>
            <w:r w:rsidRPr="00AA5E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Даченське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AA5ECC" w:rsidRDefault="00AA5ECC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A5E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2288116605</w:t>
            </w:r>
          </w:p>
        </w:tc>
      </w:tr>
      <w:tr w:rsidR="00AA5ECC" w:rsidRPr="005925DE" w:rsidTr="00452678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452678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452678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350D0"/>
    <w:rsid w:val="00064B86"/>
    <w:rsid w:val="00067D07"/>
    <w:rsid w:val="001A0707"/>
    <w:rsid w:val="001B1796"/>
    <w:rsid w:val="002776AB"/>
    <w:rsid w:val="002C5983"/>
    <w:rsid w:val="003231B0"/>
    <w:rsid w:val="003D031F"/>
    <w:rsid w:val="00452678"/>
    <w:rsid w:val="004A482E"/>
    <w:rsid w:val="004B4FD2"/>
    <w:rsid w:val="0051335B"/>
    <w:rsid w:val="005147DB"/>
    <w:rsid w:val="005536FD"/>
    <w:rsid w:val="005A5237"/>
    <w:rsid w:val="0064468C"/>
    <w:rsid w:val="0067540A"/>
    <w:rsid w:val="006E2C10"/>
    <w:rsid w:val="0074389F"/>
    <w:rsid w:val="00800FF3"/>
    <w:rsid w:val="0080466A"/>
    <w:rsid w:val="00826EF1"/>
    <w:rsid w:val="00865D3E"/>
    <w:rsid w:val="00910FE5"/>
    <w:rsid w:val="00A21092"/>
    <w:rsid w:val="00A30E64"/>
    <w:rsid w:val="00A6285B"/>
    <w:rsid w:val="00AA5ECC"/>
    <w:rsid w:val="00B00BDD"/>
    <w:rsid w:val="00B268DB"/>
    <w:rsid w:val="00C0222E"/>
    <w:rsid w:val="00C416AB"/>
    <w:rsid w:val="00C6269C"/>
    <w:rsid w:val="00D01A6F"/>
    <w:rsid w:val="00D41FD3"/>
    <w:rsid w:val="00DB75FE"/>
    <w:rsid w:val="00E37414"/>
    <w:rsid w:val="00E6294C"/>
    <w:rsid w:val="00F8003A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9E16-87DC-4A31-B342-56BCFD13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32</cp:revision>
  <cp:lastPrinted>2020-12-28T06:05:00Z</cp:lastPrinted>
  <dcterms:created xsi:type="dcterms:W3CDTF">2020-12-24T13:10:00Z</dcterms:created>
  <dcterms:modified xsi:type="dcterms:W3CDTF">2020-12-28T06:05:00Z</dcterms:modified>
</cp:coreProperties>
</file>