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CC" w:rsidRPr="008755CC" w:rsidRDefault="008755CC" w:rsidP="008755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369A5"/>
          <w:sz w:val="28"/>
          <w:szCs w:val="28"/>
          <w:lang w:eastAsia="ru-RU"/>
        </w:rPr>
      </w:pPr>
      <w:proofErr w:type="spellStart"/>
      <w:r w:rsidRPr="008755CC">
        <w:rPr>
          <w:rFonts w:ascii="Times New Roman" w:eastAsia="Times New Roman" w:hAnsi="Times New Roman" w:cs="Times New Roman"/>
          <w:b/>
          <w:bCs/>
          <w:color w:val="2369A5"/>
          <w:sz w:val="28"/>
          <w:szCs w:val="28"/>
          <w:lang w:eastAsia="ru-RU"/>
        </w:rPr>
        <w:t>Тиждень</w:t>
      </w:r>
      <w:proofErr w:type="spellEnd"/>
      <w:r w:rsidRPr="008755CC">
        <w:rPr>
          <w:rFonts w:ascii="Times New Roman" w:eastAsia="Times New Roman" w:hAnsi="Times New Roman" w:cs="Times New Roman"/>
          <w:b/>
          <w:bCs/>
          <w:color w:val="2369A5"/>
          <w:sz w:val="28"/>
          <w:szCs w:val="28"/>
          <w:lang w:eastAsia="ru-RU"/>
        </w:rPr>
        <w:t xml:space="preserve"> права «Школа – </w:t>
      </w:r>
      <w:proofErr w:type="spellStart"/>
      <w:r w:rsidRPr="008755CC">
        <w:rPr>
          <w:rFonts w:ascii="Times New Roman" w:eastAsia="Times New Roman" w:hAnsi="Times New Roman" w:cs="Times New Roman"/>
          <w:b/>
          <w:bCs/>
          <w:color w:val="2369A5"/>
          <w:sz w:val="28"/>
          <w:szCs w:val="28"/>
          <w:lang w:eastAsia="ru-RU"/>
        </w:rPr>
        <w:t>територія</w:t>
      </w:r>
      <w:proofErr w:type="spellEnd"/>
      <w:r w:rsidRPr="008755CC">
        <w:rPr>
          <w:rFonts w:ascii="Times New Roman" w:eastAsia="Times New Roman" w:hAnsi="Times New Roman" w:cs="Times New Roman"/>
          <w:b/>
          <w:bCs/>
          <w:color w:val="2369A5"/>
          <w:sz w:val="28"/>
          <w:szCs w:val="28"/>
          <w:lang w:eastAsia="ru-RU"/>
        </w:rPr>
        <w:t xml:space="preserve"> права»</w:t>
      </w:r>
    </w:p>
    <w:p w:rsidR="008755CC" w:rsidRPr="008755CC" w:rsidRDefault="008755CC" w:rsidP="00875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2019-12-13</w:t>
      </w:r>
    </w:p>
    <w:p w:rsidR="008755CC" w:rsidRPr="008755CC" w:rsidRDefault="008755CC" w:rsidP="00875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CC" w:rsidRPr="008755CC" w:rsidRDefault="008755CC" w:rsidP="00875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Проведенню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тижня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правознавства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передувала велика </w:t>
      </w:r>
      <w:proofErr w:type="spellStart"/>
      <w:proofErr w:type="gram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ідготовча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робота.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Старшокласники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старанно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реалізовували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Найрезультативнішою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 10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«Разом на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одній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Багатокультурна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Гродівка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». </w:t>
      </w:r>
      <w:proofErr w:type="spellStart"/>
      <w:proofErr w:type="gram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proofErr w:type="gram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івши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велику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дослідницьку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роботу,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виготовили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карту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села, на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нанесли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історичні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пам’ятки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національними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меншинами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5CC" w:rsidRPr="008755CC" w:rsidRDefault="008755CC" w:rsidP="00875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Дев’ятикласники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реалізували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«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одинадцятикласники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ідготували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портретну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галерею «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Борці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права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755CC" w:rsidRPr="008755CC" w:rsidRDefault="008755CC" w:rsidP="00875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Правовим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словником» та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матеріалами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«Стоп </w:t>
      </w:r>
      <w:proofErr w:type="spellStart"/>
      <w:proofErr w:type="gram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підготовленими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поповнився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Правовий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куточок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755CC" w:rsidRPr="008755CC" w:rsidRDefault="008755CC" w:rsidP="00875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Розпочався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тиждень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загальношкільним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Всеукраїнським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уроком «Права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До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школярів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завітала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учениця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Солодова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Дар’я</w:t>
      </w:r>
      <w:proofErr w:type="spellEnd"/>
      <w:proofErr w:type="gram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30-ма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статтями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Вони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розповіли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gram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Міжнародне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 – День прав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bookmarkStart w:id="0" w:name="_GoBack"/>
      <w:bookmarkEnd w:id="0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ародження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5CC" w:rsidRPr="008755CC" w:rsidRDefault="008755CC" w:rsidP="00875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відбувся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правовий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ринг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5-7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Переможцями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шестикласники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5CC" w:rsidRPr="008755CC" w:rsidRDefault="008755CC" w:rsidP="00875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країною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</w:t>
      </w:r>
      <w:proofErr w:type="gram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мандрували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молодшої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великим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інтересом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дітлахи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грали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Хрестики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нулики»,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переглядали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мультики,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розв’язували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допомагаючи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Буратіно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поводити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чемно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5CC" w:rsidRPr="008755CC" w:rsidRDefault="008755CC" w:rsidP="00875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8-11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gram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взяли</w:t>
      </w:r>
      <w:proofErr w:type="gram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діловій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«Суд над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інтернетом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глобальне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зло?».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Старшокласники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вдало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ійшли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спробували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приміряти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себе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майбутні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професії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головне: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зрозуміли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першу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чергу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набуття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певних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потім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розваг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5CC" w:rsidRPr="008755CC" w:rsidRDefault="008755CC" w:rsidP="00875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Тиждень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завершився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Зроблено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чимало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над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працювати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адже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proofErr w:type="gram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«Школа </w:t>
      </w:r>
      <w:proofErr w:type="spellStart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Територія</w:t>
      </w:r>
      <w:proofErr w:type="spellEnd"/>
      <w:r w:rsidRPr="0087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права»</w:t>
      </w:r>
    </w:p>
    <w:p w:rsidR="008755CC" w:rsidRPr="008755CC" w:rsidRDefault="008755CC" w:rsidP="00875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F82" w:rsidRPr="008755CC" w:rsidRDefault="00BE7F82">
      <w:pPr>
        <w:rPr>
          <w:rFonts w:ascii="Times New Roman" w:hAnsi="Times New Roman" w:cs="Times New Roman"/>
          <w:sz w:val="28"/>
          <w:szCs w:val="28"/>
        </w:rPr>
      </w:pPr>
    </w:p>
    <w:sectPr w:rsidR="00BE7F82" w:rsidRPr="0087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E6"/>
    <w:rsid w:val="006437E6"/>
    <w:rsid w:val="008755CC"/>
    <w:rsid w:val="00B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>Home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2019-12-26T13:26:00Z</dcterms:created>
  <dcterms:modified xsi:type="dcterms:W3CDTF">2019-12-26T13:28:00Z</dcterms:modified>
</cp:coreProperties>
</file>