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ЗАТВЕРДЖЕНО</w:t>
      </w:r>
    </w:p>
    <w:p w:rsidR="000D5BBA" w:rsidRPr="00BD08A7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Наказ</w:t>
      </w:r>
      <w:r w:rsidR="000D5BBA" w:rsidRPr="00BD08A7">
        <w:rPr>
          <w:szCs w:val="28"/>
          <w:lang w:val="uk-UA"/>
        </w:rPr>
        <w:t xml:space="preserve"> </w:t>
      </w:r>
      <w:r w:rsidRPr="00BD08A7">
        <w:rPr>
          <w:szCs w:val="28"/>
          <w:lang w:val="uk-UA"/>
        </w:rPr>
        <w:t>керівника апарату</w:t>
      </w:r>
    </w:p>
    <w:p w:rsidR="000D5BBA" w:rsidRPr="00BD08A7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BD08A7">
        <w:rPr>
          <w:szCs w:val="28"/>
          <w:lang w:val="uk-UA"/>
        </w:rPr>
        <w:t>райдержадміністрації</w:t>
      </w:r>
    </w:p>
    <w:p w:rsidR="000D5BBA" w:rsidRPr="00BD08A7" w:rsidRDefault="00550162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13.06.2019  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 8</w:t>
      </w:r>
      <w:r w:rsidR="000D5BBA" w:rsidRPr="00BD08A7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0D5BBA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4C7D51" w:rsidRDefault="004C7D51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BD08A7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>УМОВИ</w:t>
      </w:r>
    </w:p>
    <w:p w:rsidR="00183874" w:rsidRPr="00BD08A7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BD08A7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BD08A7">
        <w:rPr>
          <w:rFonts w:eastAsia="MS Mincho"/>
          <w:szCs w:val="28"/>
          <w:lang w:val="uk-UA"/>
        </w:rPr>
        <w:t xml:space="preserve">вакантної посади </w:t>
      </w:r>
    </w:p>
    <w:p w:rsidR="00952E0C" w:rsidRPr="00BD08A7" w:rsidRDefault="00A66A9A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 xml:space="preserve">головного спеціаліста </w:t>
      </w:r>
      <w:r w:rsidR="001F4FFD">
        <w:rPr>
          <w:rFonts w:eastAsia="MS Mincho"/>
          <w:szCs w:val="28"/>
          <w:lang w:val="uk-UA"/>
        </w:rPr>
        <w:t>сектора з питань внутрішньої політики</w:t>
      </w:r>
      <w:r w:rsidRPr="009A4532">
        <w:rPr>
          <w:rFonts w:eastAsia="MS Mincho"/>
          <w:szCs w:val="28"/>
          <w:lang w:val="uk-UA"/>
        </w:rPr>
        <w:t xml:space="preserve"> </w:t>
      </w:r>
      <w:r w:rsidR="00952E0C" w:rsidRPr="00BD08A7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BD08A7">
        <w:rPr>
          <w:rFonts w:eastAsia="MS Mincho"/>
          <w:szCs w:val="28"/>
          <w:lang w:val="uk-UA"/>
        </w:rPr>
        <w:t xml:space="preserve">(категорія </w:t>
      </w:r>
      <w:r w:rsidR="00511A3D">
        <w:rPr>
          <w:rFonts w:eastAsia="MS Mincho"/>
          <w:szCs w:val="28"/>
          <w:lang w:val="uk-UA"/>
        </w:rPr>
        <w:t>В</w:t>
      </w:r>
      <w:r w:rsidRPr="00BD08A7">
        <w:rPr>
          <w:rFonts w:eastAsia="MS Mincho"/>
          <w:szCs w:val="28"/>
          <w:lang w:val="uk-UA"/>
        </w:rPr>
        <w:t>)</w:t>
      </w:r>
    </w:p>
    <w:p w:rsidR="004C7D51" w:rsidRPr="00BD08A7" w:rsidRDefault="004C7D51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tbl>
      <w:tblPr>
        <w:tblW w:w="0" w:type="auto"/>
        <w:tblInd w:w="-282" w:type="dxa"/>
        <w:tblCellMar>
          <w:left w:w="2" w:type="dxa"/>
          <w:right w:w="0" w:type="dxa"/>
        </w:tblCellMar>
        <w:tblLook w:val="04A0"/>
      </w:tblPr>
      <w:tblGrid>
        <w:gridCol w:w="142"/>
        <w:gridCol w:w="3593"/>
        <w:gridCol w:w="6187"/>
      </w:tblGrid>
      <w:tr w:rsidR="00037720" w:rsidRPr="00BD08A7" w:rsidTr="00650032">
        <w:trPr>
          <w:trHeight w:val="561"/>
        </w:trPr>
        <w:tc>
          <w:tcPr>
            <w:tcW w:w="0" w:type="auto"/>
            <w:gridSpan w:val="3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550162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0" w:type="auto"/>
            <w:shd w:val="clear" w:color="auto" w:fill="auto"/>
          </w:tcPr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1. Здійснює взаємодію структурних підрозділів райдержадміністрації, місцевих органів виконавчої влади та органів місцевого самоврядування з політичними партіями, громадськими, релігійними організаціями, які є на підвідомчій території та із засобами масової</w:t>
            </w:r>
            <w:r w:rsidR="004C7D51">
              <w:rPr>
                <w:color w:val="auto"/>
                <w:spacing w:val="-4"/>
                <w:szCs w:val="28"/>
                <w:lang w:val="uk-UA"/>
              </w:rPr>
              <w:t xml:space="preserve"> інформації,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 у межах наданих повноважень, з метою забезпечення конституційного права громадян на задоволе</w:t>
            </w:r>
            <w:r w:rsidR="004C7D51">
              <w:rPr>
                <w:color w:val="auto"/>
                <w:spacing w:val="-4"/>
                <w:szCs w:val="28"/>
                <w:lang w:val="uk-UA"/>
              </w:rPr>
              <w:t>ння їхніх інформаційних потреб.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2. Бере участь в узагальненні практики застосування законодавства та ходу реалізації державної політики стосовно діяльності політичних партій та громадських організацій в районі, розробляє пропозиції щодо заходів, спрямованих на взаємодію голови райдержадміністрації з політичними партіями та громадськими організаціями у справі здійснення соціально-економічних реформ, розбудови демократичної, соціальної, правової держави, розвитку громадського суспільства.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3. Веде накопичення банку даних про організації політичних партій, громадські та релігійні організації, які діють на території Покровського району, готує статистичну звітність з названих питань та передає вказані матеріали завідувачу сектора з питань внутрішньої політики райдержадміністрації.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4. Забезпечує своєчасний і якісний збір, 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lastRenderedPageBreak/>
              <w:t>обробку, аналіз інформації щодо суспільно-політичних процесів в районі, складає прогноз з питань їх розвитку.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5. Сприяє гласності в роботі місцевих органів виконавчої влади і органів місцевого самоуправління та  залученню населення до участі в державному управлінні.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6. Готує аналітичні і узагальнені матеріали та складає прогноз з питань розвитку ситуації в інформаційному просторі району.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7. Веде облік виступів керівників структурних підрозділів райдержадміністрації та посадових осіб  органів місцевого самоврядування у засобах масової інформації.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8. Веде збір відомостей та складає статистичну звітність з питань діяльності релігійних організацій та практики дотримання законів України про свободу совісті, світогляду, віросповідання і релігійні організації.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9. Веде розробку пропозицій, комплексних заходів, які стосуються дорученої ділянки роботи</w:t>
            </w:r>
            <w:r w:rsidR="006151F4">
              <w:rPr>
                <w:color w:val="auto"/>
                <w:spacing w:val="-4"/>
                <w:szCs w:val="28"/>
                <w:lang w:val="uk-UA"/>
              </w:rPr>
              <w:t>.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 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10. </w:t>
            </w:r>
            <w:r w:rsidR="006151F4">
              <w:rPr>
                <w:color w:val="auto"/>
                <w:spacing w:val="-4"/>
                <w:szCs w:val="28"/>
                <w:lang w:val="uk-UA"/>
              </w:rPr>
              <w:t>Б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ере участь в організації та проведенні нарад, семінарів, конференцій, засідань громадської ради при райдержадміністрації, «круглих столів» з лідерами політичних партій та громадських організацій з питань зв’язків з даними організаціями. 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11. </w:t>
            </w:r>
            <w:r w:rsidR="006151F4">
              <w:rPr>
                <w:color w:val="auto"/>
                <w:spacing w:val="-4"/>
                <w:szCs w:val="28"/>
                <w:lang w:val="uk-UA"/>
              </w:rPr>
              <w:t>Б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ере участь у роботі засідань колегії районної державної адміністрації, органів місцевого самоврядування та їх виконавчих комітетів, а також у нарадах і семінарах, що проводяться цими органами.</w:t>
            </w:r>
          </w:p>
          <w:p w:rsidR="00650032" w:rsidRPr="00650032" w:rsidRDefault="006151F4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>
              <w:rPr>
                <w:color w:val="auto"/>
                <w:spacing w:val="-4"/>
                <w:szCs w:val="28"/>
                <w:lang w:val="uk-UA"/>
              </w:rPr>
              <w:t xml:space="preserve">12. Розглядає </w:t>
            </w:r>
            <w:r w:rsidR="00650032" w:rsidRPr="00650032">
              <w:rPr>
                <w:color w:val="auto"/>
                <w:spacing w:val="-4"/>
                <w:szCs w:val="28"/>
                <w:lang w:val="uk-UA"/>
              </w:rPr>
              <w:t>звернення громадян, установ і організацій з питань, що належать до його компетенції та готує проекти відповідей.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13. Готує проекти розпоряджень голови райдержадміністрації, рішень колегії, розділів програм, аналітичних матеріалів, комплексних заходів і пропозицій на виконання доручень органів виконавчої влади вищого рівня в межах його компетенції.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14. Складає щомісячні проекти планів роботи</w:t>
            </w:r>
            <w:r w:rsidR="004C7D51">
              <w:rPr>
                <w:color w:val="auto"/>
                <w:spacing w:val="-4"/>
                <w:szCs w:val="28"/>
                <w:lang w:val="uk-UA"/>
              </w:rPr>
              <w:t xml:space="preserve"> сектора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lastRenderedPageBreak/>
              <w:t xml:space="preserve">15. Бере участь у розробці проектів нормативних та організаційно-методичних документів, що стосуються дорученої ділянки роботи та у підготовці інформації за результатами цієї роботи. 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16. Надає консультативно-методичну допомогу працівникам райдержадміністрації, виконкомів сільських і селищних рад, лідерам районних організацій політичних партій і громадських організацій з питань, що належать до його компетенції.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17. Приймає участь у проведенні перевірок виконання нормативн</w:t>
            </w:r>
            <w:r w:rsidR="006151F4">
              <w:rPr>
                <w:color w:val="auto"/>
                <w:spacing w:val="-4"/>
                <w:szCs w:val="28"/>
                <w:lang w:val="uk-UA"/>
              </w:rPr>
              <w:t xml:space="preserve">их та 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правових актів </w:t>
            </w:r>
            <w:r w:rsidR="006151F4">
              <w:rPr>
                <w:color w:val="auto"/>
                <w:spacing w:val="-4"/>
                <w:szCs w:val="28"/>
                <w:lang w:val="uk-UA"/>
              </w:rPr>
              <w:t>відповідно до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 компетенції.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18. Приймає участь в організації проведення соціологічних досліджень з суспільно-політичних проблем.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 xml:space="preserve">19. Готує інформаційно-аналітичні матеріали (звіти, інформаційно-аналітичні довідки, інформації та </w:t>
            </w:r>
            <w:proofErr w:type="spellStart"/>
            <w:r w:rsidRPr="00650032">
              <w:rPr>
                <w:color w:val="auto"/>
                <w:spacing w:val="-4"/>
                <w:szCs w:val="28"/>
                <w:lang w:val="uk-UA"/>
              </w:rPr>
              <w:t>т.і</w:t>
            </w:r>
            <w:proofErr w:type="spellEnd"/>
            <w:r w:rsidRPr="00650032">
              <w:rPr>
                <w:color w:val="auto"/>
                <w:spacing w:val="-4"/>
                <w:szCs w:val="28"/>
                <w:lang w:val="uk-UA"/>
              </w:rPr>
              <w:t>.) з питань, що належать до його компетенції.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</w:t>
            </w:r>
            <w:r w:rsidR="001B5D39">
              <w:rPr>
                <w:color w:val="auto"/>
                <w:spacing w:val="-4"/>
                <w:szCs w:val="28"/>
                <w:lang w:val="uk-UA"/>
              </w:rPr>
              <w:t>0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 Забезпечує роботу з ведення діловодства у секторі в межах дорученої ділянки роботи.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</w:t>
            </w:r>
            <w:r w:rsidR="001B5D39">
              <w:rPr>
                <w:color w:val="auto"/>
                <w:spacing w:val="-4"/>
                <w:szCs w:val="28"/>
                <w:lang w:val="uk-UA"/>
              </w:rPr>
              <w:t>1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 Дотримується Порядку організації та здійснення  контролю за виконанням документів вищих органів влади та внутрішніх документів.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</w:t>
            </w:r>
            <w:r w:rsidR="001B5D39">
              <w:rPr>
                <w:color w:val="auto"/>
                <w:spacing w:val="-4"/>
                <w:szCs w:val="28"/>
                <w:lang w:val="uk-UA"/>
              </w:rPr>
              <w:t>2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 Виконує роботи, пов’язані з аналітичною діяльністю в питаннях інформаційно-комп’ютерного забезпечення діяльності сектора.</w:t>
            </w:r>
          </w:p>
          <w:p w:rsidR="00650032" w:rsidRPr="00650032" w:rsidRDefault="00650032" w:rsidP="00650032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</w:t>
            </w:r>
            <w:r w:rsidR="001B5D39">
              <w:rPr>
                <w:color w:val="auto"/>
                <w:spacing w:val="-4"/>
                <w:szCs w:val="28"/>
                <w:lang w:val="uk-UA"/>
              </w:rPr>
              <w:t>3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 Дотримується правил внутрішнього службового трудового розпорядку.</w:t>
            </w:r>
          </w:p>
          <w:p w:rsidR="005D1B9C" w:rsidRPr="005D1B9C" w:rsidRDefault="00650032" w:rsidP="001B5D39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spacing w:val="-4"/>
                <w:szCs w:val="28"/>
                <w:lang w:val="uk-UA"/>
              </w:rPr>
            </w:pPr>
            <w:r w:rsidRPr="00650032">
              <w:rPr>
                <w:color w:val="auto"/>
                <w:spacing w:val="-4"/>
                <w:szCs w:val="28"/>
                <w:lang w:val="uk-UA"/>
              </w:rPr>
              <w:t>2</w:t>
            </w:r>
            <w:r w:rsidR="001B5D39">
              <w:rPr>
                <w:color w:val="auto"/>
                <w:spacing w:val="-4"/>
                <w:szCs w:val="28"/>
                <w:lang w:val="uk-UA"/>
              </w:rPr>
              <w:t>4</w:t>
            </w:r>
            <w:r w:rsidRPr="00650032">
              <w:rPr>
                <w:color w:val="auto"/>
                <w:spacing w:val="-4"/>
                <w:szCs w:val="28"/>
                <w:lang w:val="uk-UA"/>
              </w:rPr>
              <w:t>. Виконує інші доручення завідувача сектора з питань внутрішньої політики райдержадміністрації.</w:t>
            </w:r>
          </w:p>
        </w:tc>
      </w:tr>
      <w:tr w:rsidR="009A17BB" w:rsidRPr="00550162" w:rsidTr="00650032">
        <w:tc>
          <w:tcPr>
            <w:tcW w:w="0" w:type="auto"/>
            <w:gridSpan w:val="2"/>
            <w:shd w:val="clear" w:color="auto" w:fill="auto"/>
          </w:tcPr>
          <w:p w:rsidR="009A17BB" w:rsidRPr="00BD08A7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0" w:type="auto"/>
            <w:shd w:val="clear" w:color="auto" w:fill="auto"/>
          </w:tcPr>
          <w:p w:rsidR="009A17BB" w:rsidRPr="00BD08A7" w:rsidRDefault="00BC38AC" w:rsidP="00A66A9A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A6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lastRenderedPageBreak/>
              <w:t>Інформація про 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D08A7">
              <w:rPr>
                <w:color w:val="000000" w:themeColor="text1"/>
                <w:szCs w:val="28"/>
                <w:lang w:val="uk-UA"/>
              </w:rPr>
              <w:t>1) копія паспорта громадянина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D08A7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зазначенням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D08A7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D08A7">
              <w:rPr>
                <w:color w:val="000000" w:themeColor="text1"/>
                <w:szCs w:val="28"/>
                <w:lang w:val="uk-UA"/>
              </w:rPr>
              <w:t>України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4) копі</w:t>
            </w:r>
            <w:r w:rsidR="005743A2">
              <w:rPr>
                <w:color w:val="000000" w:themeColor="text1"/>
                <w:szCs w:val="28"/>
                <w:lang w:val="uk-UA"/>
              </w:rPr>
              <w:t>я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D08A7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володіння державною мовою;</w:t>
            </w:r>
          </w:p>
          <w:p w:rsidR="00037720" w:rsidRPr="00BD08A7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D08A7">
              <w:rPr>
                <w:color w:val="000000" w:themeColor="text1"/>
                <w:szCs w:val="28"/>
                <w:lang w:val="uk-UA"/>
              </w:rPr>
              <w:t>6) заповнена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B102B1" w:rsidRPr="00A66A9A" w:rsidRDefault="006E40C9" w:rsidP="00A66A9A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>201</w:t>
            </w:r>
            <w:r w:rsidR="00BC38AC" w:rsidRPr="00BD08A7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A66A9A">
              <w:rPr>
                <w:color w:val="000000" w:themeColor="text1"/>
                <w:szCs w:val="28"/>
                <w:lang w:val="uk-UA"/>
              </w:rPr>
              <w:t>рік.</w:t>
            </w:r>
          </w:p>
          <w:p w:rsidR="00E01908" w:rsidRPr="00BD08A7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D08A7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1F4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25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червня</w:t>
            </w:r>
            <w:r w:rsidRPr="00BD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2019 року.</w:t>
            </w:r>
          </w:p>
          <w:p w:rsidR="00736F16" w:rsidRPr="00BD08A7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0" w:type="auto"/>
            <w:shd w:val="clear" w:color="auto" w:fill="auto"/>
          </w:tcPr>
          <w:p w:rsidR="00435980" w:rsidRPr="00BD08A7" w:rsidRDefault="001F4FFD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04</w:t>
            </w:r>
            <w:r w:rsidR="004A535E" w:rsidRPr="00BD08A7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липня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BD08A7">
              <w:rPr>
                <w:color w:val="auto"/>
                <w:szCs w:val="28"/>
                <w:lang w:val="uk-UA"/>
              </w:rPr>
              <w:t>9</w:t>
            </w:r>
            <w:r w:rsidR="006E40C9" w:rsidRPr="00BD08A7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D08A7">
              <w:rPr>
                <w:color w:val="auto"/>
                <w:szCs w:val="28"/>
                <w:lang w:val="uk-UA"/>
              </w:rPr>
              <w:t>10</w:t>
            </w:r>
            <w:r w:rsidR="00435980" w:rsidRPr="00BD08A7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BD08A7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D08A7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D08A7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0" w:type="auto"/>
            <w:shd w:val="clear" w:color="auto" w:fill="auto"/>
          </w:tcPr>
          <w:p w:rsidR="00435980" w:rsidRPr="00BD08A7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BD08A7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BD08A7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BD08A7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BD08A7" w:rsidTr="00650032">
        <w:tc>
          <w:tcPr>
            <w:tcW w:w="0" w:type="auto"/>
            <w:gridSpan w:val="3"/>
            <w:shd w:val="clear" w:color="auto" w:fill="auto"/>
          </w:tcPr>
          <w:p w:rsidR="00037720" w:rsidRPr="00A94836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A94836">
              <w:rPr>
                <w:bCs/>
                <w:color w:val="auto"/>
                <w:szCs w:val="28"/>
                <w:lang w:val="uk-UA"/>
              </w:rPr>
              <w:lastRenderedPageBreak/>
              <w:t>Кваліфікаційні</w:t>
            </w:r>
            <w:r w:rsidR="00435980" w:rsidRPr="00A94836">
              <w:rPr>
                <w:bCs/>
                <w:color w:val="auto"/>
                <w:szCs w:val="28"/>
                <w:lang w:val="uk-UA"/>
              </w:rPr>
              <w:t xml:space="preserve"> </w:t>
            </w:r>
            <w:r w:rsidRPr="00A94836">
              <w:rPr>
                <w:bCs/>
                <w:color w:val="auto"/>
                <w:szCs w:val="28"/>
                <w:lang w:val="uk-UA"/>
              </w:rPr>
              <w:t>вимоги</w:t>
            </w:r>
          </w:p>
        </w:tc>
      </w:tr>
      <w:tr w:rsidR="00A66A9A" w:rsidRPr="00650032" w:rsidTr="00650032">
        <w:tc>
          <w:tcPr>
            <w:tcW w:w="0" w:type="auto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0" w:type="auto"/>
            <w:shd w:val="clear" w:color="auto" w:fill="auto"/>
          </w:tcPr>
          <w:p w:rsidR="00A66A9A" w:rsidRPr="00A94836" w:rsidRDefault="00650032" w:rsidP="001F4FFD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650032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 галузі знань «Управління та адміністрування» за спеціальністю «Менеджмент» та/або «Публічне управління та адміністрування»</w:t>
            </w:r>
          </w:p>
        </w:tc>
      </w:tr>
      <w:tr w:rsidR="00A66A9A" w:rsidRPr="00BD08A7" w:rsidTr="00650032">
        <w:tc>
          <w:tcPr>
            <w:tcW w:w="0" w:type="auto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9A" w:rsidRPr="00BD08A7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0" w:type="auto"/>
            <w:shd w:val="clear" w:color="auto" w:fill="auto"/>
          </w:tcPr>
          <w:p w:rsidR="00A66A9A" w:rsidRPr="00E87C5E" w:rsidRDefault="00A66A9A" w:rsidP="00EC136B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Не потребує.</w:t>
            </w:r>
          </w:p>
        </w:tc>
      </w:tr>
      <w:tr w:rsidR="009A17BB" w:rsidRPr="00BD08A7" w:rsidTr="00650032"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03C24" w:rsidRPr="00BD08A7" w:rsidRDefault="009A17BB" w:rsidP="00650032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0" w:type="auto"/>
            <w:shd w:val="clear" w:color="auto" w:fill="auto"/>
          </w:tcPr>
          <w:p w:rsidR="009A17BB" w:rsidRPr="00BD08A7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D08A7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BD08A7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BD08A7" w:rsidTr="00650032">
        <w:tc>
          <w:tcPr>
            <w:tcW w:w="0" w:type="auto"/>
            <w:gridSpan w:val="3"/>
            <w:shd w:val="clear" w:color="auto" w:fill="auto"/>
          </w:tcPr>
          <w:p w:rsidR="00040AB2" w:rsidRPr="00BD08A7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550162" w:rsidTr="00650032"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A17BB" w:rsidRPr="00BD08A7" w:rsidRDefault="009A17BB" w:rsidP="00650032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0" w:type="auto"/>
            <w:shd w:val="clear" w:color="auto" w:fill="auto"/>
          </w:tcPr>
          <w:p w:rsidR="009A17BB" w:rsidRPr="00650032" w:rsidRDefault="00650032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5" w:name="_GoBack"/>
            <w:bookmarkEnd w:id="5"/>
            <w:r w:rsidRPr="00650032">
              <w:rPr>
                <w:color w:val="auto"/>
                <w:szCs w:val="28"/>
                <w:lang w:val="uk-UA"/>
              </w:rPr>
              <w:t xml:space="preserve">Навички роботи з офісним пакетом Microsoft Office (Word, Excel, </w:t>
            </w:r>
            <w:proofErr w:type="spellStart"/>
            <w:r w:rsidRPr="00650032">
              <w:rPr>
                <w:color w:val="auto"/>
                <w:szCs w:val="28"/>
                <w:lang w:val="uk-UA"/>
              </w:rPr>
              <w:t>Power</w:t>
            </w:r>
            <w:proofErr w:type="spellEnd"/>
            <w:r w:rsidRPr="00650032">
              <w:rPr>
                <w:color w:val="auto"/>
                <w:szCs w:val="28"/>
                <w:lang w:val="uk-UA"/>
              </w:rPr>
              <w:t xml:space="preserve"> </w:t>
            </w:r>
            <w:proofErr w:type="spellStart"/>
            <w:r w:rsidRPr="00650032">
              <w:rPr>
                <w:color w:val="auto"/>
                <w:szCs w:val="28"/>
                <w:lang w:val="uk-UA"/>
              </w:rPr>
              <w:t>Point</w:t>
            </w:r>
            <w:proofErr w:type="spellEnd"/>
            <w:r w:rsidRPr="00650032">
              <w:rPr>
                <w:color w:val="auto"/>
                <w:szCs w:val="28"/>
                <w:lang w:val="uk-UA"/>
              </w:rPr>
              <w:t>), інформаційно-пошуковими системами в мережі Інтернет.</w:t>
            </w:r>
          </w:p>
        </w:tc>
      </w:tr>
      <w:tr w:rsidR="009A17BB" w:rsidRPr="00550162" w:rsidTr="00650032"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0" w:type="auto"/>
            <w:shd w:val="clear" w:color="auto" w:fill="auto"/>
          </w:tcPr>
          <w:p w:rsidR="009A17BB" w:rsidRPr="00650032" w:rsidRDefault="00650032" w:rsidP="001E5A74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650032">
              <w:rPr>
                <w:color w:val="auto"/>
                <w:szCs w:val="28"/>
                <w:lang w:val="uk-UA"/>
              </w:rPr>
              <w:t>Аналітичні здібності, оперативність, діалогове спілкування (письмове, усне), вміння працювати з інформацією, здатність концентруватись на деталях, вміння визначати пріоритети, навички розв’язання проблем.</w:t>
            </w:r>
          </w:p>
        </w:tc>
      </w:tr>
      <w:tr w:rsidR="009A17BB" w:rsidRPr="00550162" w:rsidTr="00650032"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A17BB" w:rsidRPr="00BD08A7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0" w:type="auto"/>
            <w:shd w:val="clear" w:color="auto" w:fill="auto"/>
          </w:tcPr>
          <w:p w:rsidR="009A17BB" w:rsidRPr="00650032" w:rsidRDefault="00650032" w:rsidP="00650032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650032">
              <w:rPr>
                <w:color w:val="auto"/>
                <w:szCs w:val="28"/>
                <w:lang w:val="uk-UA"/>
              </w:rPr>
              <w:t>Відповідальність, дисциплінованість, неупередженість, ініціативність, комунікабельність, креативність,</w:t>
            </w:r>
            <w:r>
              <w:rPr>
                <w:color w:val="auto"/>
                <w:szCs w:val="28"/>
                <w:lang w:val="uk-UA"/>
              </w:rPr>
              <w:t xml:space="preserve"> </w:t>
            </w:r>
            <w:r w:rsidRPr="00650032">
              <w:rPr>
                <w:color w:val="auto"/>
                <w:szCs w:val="28"/>
                <w:lang w:val="uk-UA"/>
              </w:rPr>
              <w:t>емоційна стабільність</w:t>
            </w:r>
            <w:r w:rsidR="007A4D7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BD08A7" w:rsidTr="00650032">
        <w:tc>
          <w:tcPr>
            <w:tcW w:w="0" w:type="auto"/>
            <w:gridSpan w:val="3"/>
            <w:shd w:val="clear" w:color="auto" w:fill="auto"/>
          </w:tcPr>
          <w:p w:rsidR="00736F16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BD08A7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BD08A7" w:rsidTr="00650032">
        <w:tc>
          <w:tcPr>
            <w:tcW w:w="0" w:type="auto"/>
            <w:gridSpan w:val="2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BD08A7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BD08A7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BD08A7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BD08A7" w:rsidTr="00650032">
        <w:tc>
          <w:tcPr>
            <w:tcW w:w="0" w:type="auto"/>
            <w:shd w:val="clear" w:color="auto" w:fill="auto"/>
          </w:tcPr>
          <w:p w:rsidR="00037720" w:rsidRPr="00BD08A7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0" w:type="auto"/>
            <w:shd w:val="clear" w:color="auto" w:fill="auto"/>
          </w:tcPr>
          <w:p w:rsidR="00037720" w:rsidRPr="00BD08A7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BD08A7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BD08A7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BD08A7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BD08A7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BD08A7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BD08A7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BD08A7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C92CFB" w:rsidTr="00650032">
        <w:tc>
          <w:tcPr>
            <w:tcW w:w="0" w:type="auto"/>
            <w:shd w:val="clear" w:color="auto" w:fill="auto"/>
          </w:tcPr>
          <w:p w:rsidR="00037720" w:rsidRPr="00C92CFB" w:rsidRDefault="006E40C9" w:rsidP="003D39F3">
            <w:pPr>
              <w:spacing w:before="136" w:after="136"/>
              <w:jc w:val="center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7720" w:rsidRPr="00C92CFB" w:rsidRDefault="004A11FC" w:rsidP="003D39F3">
            <w:pPr>
              <w:spacing w:before="150" w:after="150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Знання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спеціального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законодавства, що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пов’язане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із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завдан</w:t>
            </w:r>
            <w:r w:rsidRPr="00C92CFB">
              <w:rPr>
                <w:color w:val="auto"/>
                <w:szCs w:val="28"/>
                <w:lang w:val="uk-UA"/>
              </w:rPr>
              <w:t>н</w:t>
            </w:r>
            <w:r w:rsidR="006E40C9" w:rsidRPr="00C92CFB">
              <w:rPr>
                <w:color w:val="auto"/>
                <w:szCs w:val="28"/>
                <w:lang w:val="uk-UA"/>
              </w:rPr>
              <w:t>ями та змістом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роботи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державного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службовця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 xml:space="preserve">відповідно до </w:t>
            </w:r>
            <w:r w:rsidR="006E40C9" w:rsidRPr="00C92CFB">
              <w:rPr>
                <w:color w:val="auto"/>
                <w:szCs w:val="28"/>
                <w:lang w:val="uk-UA"/>
              </w:rPr>
              <w:lastRenderedPageBreak/>
              <w:t>посадової</w:t>
            </w:r>
            <w:r w:rsidRPr="00C92CFB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C92CFB">
              <w:rPr>
                <w:color w:val="auto"/>
                <w:szCs w:val="28"/>
                <w:lang w:val="uk-UA"/>
              </w:rPr>
              <w:t>інструкції</w:t>
            </w:r>
          </w:p>
        </w:tc>
        <w:tc>
          <w:tcPr>
            <w:tcW w:w="0" w:type="auto"/>
            <w:shd w:val="clear" w:color="auto" w:fill="auto"/>
          </w:tcPr>
          <w:p w:rsidR="00784E29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C92CFB">
              <w:rPr>
                <w:color w:val="auto"/>
                <w:szCs w:val="28"/>
                <w:lang w:val="uk-UA"/>
              </w:rPr>
              <w:lastRenderedPageBreak/>
              <w:t>Знання</w:t>
            </w:r>
            <w:r w:rsidR="00784E29" w:rsidRPr="00C92CFB">
              <w:rPr>
                <w:color w:val="auto"/>
                <w:szCs w:val="28"/>
                <w:lang w:val="uk-UA"/>
              </w:rPr>
              <w:t>:</w:t>
            </w:r>
          </w:p>
          <w:p w:rsidR="0012274C" w:rsidRPr="00C92CFB" w:rsidRDefault="0012274C" w:rsidP="001F4FFD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</w:p>
          <w:p w:rsidR="001F4FFD" w:rsidRDefault="001F4FFD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місцеві державні адміністрації»,</w:t>
            </w:r>
          </w:p>
          <w:p w:rsidR="0008415C" w:rsidRDefault="0008415C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«Про інформацію»,</w:t>
            </w:r>
          </w:p>
          <w:p w:rsidR="001F4FFD" w:rsidRDefault="001F4FFD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друковані засоби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масової інформації (пресу) в Україні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1F4FFD" w:rsidRDefault="001F4FFD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телебачення і радіомовлення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1F4FFD" w:rsidRDefault="001F4FFD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національні меншини в Україні</w:t>
            </w: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»,</w:t>
            </w:r>
          </w:p>
          <w:p w:rsidR="0008415C" w:rsidRPr="00847111" w:rsidRDefault="0008415C" w:rsidP="001F4FFD">
            <w:pPr>
              <w:pStyle w:val="HTML0"/>
              <w:numPr>
                <w:ilvl w:val="0"/>
                <w:numId w:val="4"/>
              </w:numPr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</w:t>
            </w:r>
            <w:r w:rsidRPr="000841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порядок висвітлення діяльності органів державної  влади та органів місцевого самоврядування в Украї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ні засобами масової інформації»,</w:t>
            </w:r>
          </w:p>
          <w:p w:rsidR="001F4FFD" w:rsidRPr="00BD08A7" w:rsidRDefault="0008415C" w:rsidP="001F4FFD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="001F4FFD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 постанови Кабінету Міністрів України від                  03 листопада 2010 року № 996 «Про забезпечення участі громадськості у формуванні та реалізації державної політики»,</w:t>
            </w:r>
          </w:p>
          <w:p w:rsidR="00C62F98" w:rsidRPr="00C92CFB" w:rsidRDefault="0008415C" w:rsidP="001F4FFD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="001F4FFD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 указу Президента України</w:t>
            </w:r>
            <w:r w:rsidR="001F4FFD" w:rsidRPr="00BD0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1F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="001F4FFD" w:rsidRPr="00BD08A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 лютого 2016 року № 68/2016 «Про сприяння розвитку громадянського суспільства в Україні</w:t>
            </w:r>
            <w:r w:rsidR="001F4F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».</w:t>
            </w:r>
          </w:p>
        </w:tc>
      </w:tr>
    </w:tbl>
    <w:p w:rsidR="00037720" w:rsidRPr="00C92CFB" w:rsidRDefault="00037720" w:rsidP="003D39F3">
      <w:pPr>
        <w:rPr>
          <w:bCs/>
          <w:color w:val="auto"/>
          <w:szCs w:val="28"/>
          <w:lang w:val="uk-UA"/>
        </w:rPr>
      </w:pPr>
    </w:p>
    <w:p w:rsidR="00161959" w:rsidRDefault="00161959" w:rsidP="003D39F3">
      <w:pPr>
        <w:rPr>
          <w:bCs/>
          <w:color w:val="000000" w:themeColor="text1"/>
          <w:szCs w:val="28"/>
          <w:lang w:val="uk-UA"/>
        </w:rPr>
      </w:pPr>
    </w:p>
    <w:sectPr w:rsidR="00161959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FB" w:rsidRDefault="008738FB" w:rsidP="000E1473">
      <w:r>
        <w:separator/>
      </w:r>
    </w:p>
  </w:endnote>
  <w:endnote w:type="continuationSeparator" w:id="0">
    <w:p w:rsidR="008738FB" w:rsidRDefault="008738FB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FB" w:rsidRDefault="008738FB" w:rsidP="000E1473">
      <w:r>
        <w:separator/>
      </w:r>
    </w:p>
  </w:footnote>
  <w:footnote w:type="continuationSeparator" w:id="0">
    <w:p w:rsidR="008738FB" w:rsidRDefault="008738FB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A71594" w:rsidRPr="000E1473" w:rsidRDefault="003C1328" w:rsidP="000E1473">
        <w:pPr>
          <w:pStyle w:val="aa"/>
          <w:jc w:val="center"/>
        </w:pPr>
        <w:fldSimple w:instr=" PAGE   \* MERGEFORMAT ">
          <w:r w:rsidR="004D32A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33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3" w:hanging="360"/>
      </w:pPr>
    </w:lvl>
    <w:lvl w:ilvl="2" w:tplc="0419001B" w:tentative="1">
      <w:start w:val="1"/>
      <w:numFmt w:val="lowerRoman"/>
      <w:lvlText w:val="%3."/>
      <w:lvlJc w:val="right"/>
      <w:pPr>
        <w:ind w:left="4533" w:hanging="180"/>
      </w:pPr>
    </w:lvl>
    <w:lvl w:ilvl="3" w:tplc="0419000F" w:tentative="1">
      <w:start w:val="1"/>
      <w:numFmt w:val="decimal"/>
      <w:lvlText w:val="%4."/>
      <w:lvlJc w:val="left"/>
      <w:pPr>
        <w:ind w:left="5253" w:hanging="360"/>
      </w:pPr>
    </w:lvl>
    <w:lvl w:ilvl="4" w:tplc="04190019" w:tentative="1">
      <w:start w:val="1"/>
      <w:numFmt w:val="lowerLetter"/>
      <w:lvlText w:val="%5."/>
      <w:lvlJc w:val="left"/>
      <w:pPr>
        <w:ind w:left="5973" w:hanging="360"/>
      </w:pPr>
    </w:lvl>
    <w:lvl w:ilvl="5" w:tplc="0419001B" w:tentative="1">
      <w:start w:val="1"/>
      <w:numFmt w:val="lowerRoman"/>
      <w:lvlText w:val="%6."/>
      <w:lvlJc w:val="right"/>
      <w:pPr>
        <w:ind w:left="6693" w:hanging="180"/>
      </w:pPr>
    </w:lvl>
    <w:lvl w:ilvl="6" w:tplc="0419000F" w:tentative="1">
      <w:start w:val="1"/>
      <w:numFmt w:val="decimal"/>
      <w:lvlText w:val="%7."/>
      <w:lvlJc w:val="left"/>
      <w:pPr>
        <w:ind w:left="7413" w:hanging="360"/>
      </w:pPr>
    </w:lvl>
    <w:lvl w:ilvl="7" w:tplc="04190019" w:tentative="1">
      <w:start w:val="1"/>
      <w:numFmt w:val="lowerLetter"/>
      <w:lvlText w:val="%8."/>
      <w:lvlJc w:val="left"/>
      <w:pPr>
        <w:ind w:left="8133" w:hanging="360"/>
      </w:pPr>
    </w:lvl>
    <w:lvl w:ilvl="8" w:tplc="0419001B" w:tentative="1">
      <w:start w:val="1"/>
      <w:numFmt w:val="lowerRoman"/>
      <w:lvlText w:val="%9."/>
      <w:lvlJc w:val="right"/>
      <w:pPr>
        <w:ind w:left="885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418F"/>
    <w:rsid w:val="00023D70"/>
    <w:rsid w:val="000356F6"/>
    <w:rsid w:val="00035DCE"/>
    <w:rsid w:val="00037720"/>
    <w:rsid w:val="00037EEF"/>
    <w:rsid w:val="00040AB2"/>
    <w:rsid w:val="00056180"/>
    <w:rsid w:val="000620BB"/>
    <w:rsid w:val="0008038F"/>
    <w:rsid w:val="0008415C"/>
    <w:rsid w:val="000940A6"/>
    <w:rsid w:val="000A3883"/>
    <w:rsid w:val="000C0B8E"/>
    <w:rsid w:val="000C41E8"/>
    <w:rsid w:val="000D35E2"/>
    <w:rsid w:val="000D5BBA"/>
    <w:rsid w:val="000E1473"/>
    <w:rsid w:val="000F1EC6"/>
    <w:rsid w:val="0012274C"/>
    <w:rsid w:val="001358DD"/>
    <w:rsid w:val="00136F60"/>
    <w:rsid w:val="001546AB"/>
    <w:rsid w:val="00161959"/>
    <w:rsid w:val="00166686"/>
    <w:rsid w:val="00183874"/>
    <w:rsid w:val="001B5563"/>
    <w:rsid w:val="001B5D39"/>
    <w:rsid w:val="001D1659"/>
    <w:rsid w:val="001D6C14"/>
    <w:rsid w:val="001E5A74"/>
    <w:rsid w:val="001F4FFD"/>
    <w:rsid w:val="00204413"/>
    <w:rsid w:val="0021041E"/>
    <w:rsid w:val="00234F6D"/>
    <w:rsid w:val="00243B1E"/>
    <w:rsid w:val="0024760F"/>
    <w:rsid w:val="00250188"/>
    <w:rsid w:val="002829AA"/>
    <w:rsid w:val="002A2846"/>
    <w:rsid w:val="002B6ED1"/>
    <w:rsid w:val="002E15E5"/>
    <w:rsid w:val="002E1E65"/>
    <w:rsid w:val="00310B05"/>
    <w:rsid w:val="00314667"/>
    <w:rsid w:val="0033289C"/>
    <w:rsid w:val="00346C21"/>
    <w:rsid w:val="00352428"/>
    <w:rsid w:val="00367F12"/>
    <w:rsid w:val="003756E9"/>
    <w:rsid w:val="003C1328"/>
    <w:rsid w:val="003D39F3"/>
    <w:rsid w:val="003D707C"/>
    <w:rsid w:val="003F69F2"/>
    <w:rsid w:val="00413BD4"/>
    <w:rsid w:val="00415520"/>
    <w:rsid w:val="00417778"/>
    <w:rsid w:val="00422849"/>
    <w:rsid w:val="00423E49"/>
    <w:rsid w:val="004248EB"/>
    <w:rsid w:val="00435980"/>
    <w:rsid w:val="00435DB0"/>
    <w:rsid w:val="00444B2F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5C3"/>
    <w:rsid w:val="004B1254"/>
    <w:rsid w:val="004C1A85"/>
    <w:rsid w:val="004C4AD6"/>
    <w:rsid w:val="004C7D51"/>
    <w:rsid w:val="004D32A3"/>
    <w:rsid w:val="004F165B"/>
    <w:rsid w:val="00511A3D"/>
    <w:rsid w:val="00550162"/>
    <w:rsid w:val="005743A2"/>
    <w:rsid w:val="0058583C"/>
    <w:rsid w:val="005A7752"/>
    <w:rsid w:val="005C214C"/>
    <w:rsid w:val="005D1B9C"/>
    <w:rsid w:val="005E12C8"/>
    <w:rsid w:val="005F0032"/>
    <w:rsid w:val="006151F4"/>
    <w:rsid w:val="00650032"/>
    <w:rsid w:val="0066508D"/>
    <w:rsid w:val="00692A26"/>
    <w:rsid w:val="00697830"/>
    <w:rsid w:val="006B6020"/>
    <w:rsid w:val="006D69E9"/>
    <w:rsid w:val="006D7D1C"/>
    <w:rsid w:val="006E1041"/>
    <w:rsid w:val="006E40C9"/>
    <w:rsid w:val="006F235C"/>
    <w:rsid w:val="007128CA"/>
    <w:rsid w:val="00724A0F"/>
    <w:rsid w:val="00736F16"/>
    <w:rsid w:val="00774458"/>
    <w:rsid w:val="00784E29"/>
    <w:rsid w:val="00790ACB"/>
    <w:rsid w:val="007A4D7E"/>
    <w:rsid w:val="007A5D42"/>
    <w:rsid w:val="007A75D1"/>
    <w:rsid w:val="007D24B2"/>
    <w:rsid w:val="0081357A"/>
    <w:rsid w:val="00834C3A"/>
    <w:rsid w:val="008469C2"/>
    <w:rsid w:val="00847111"/>
    <w:rsid w:val="008564B5"/>
    <w:rsid w:val="008738FB"/>
    <w:rsid w:val="0089059E"/>
    <w:rsid w:val="008939C8"/>
    <w:rsid w:val="008D08E9"/>
    <w:rsid w:val="008F6699"/>
    <w:rsid w:val="008F716C"/>
    <w:rsid w:val="00914E6A"/>
    <w:rsid w:val="00917288"/>
    <w:rsid w:val="00936492"/>
    <w:rsid w:val="009376AE"/>
    <w:rsid w:val="00952478"/>
    <w:rsid w:val="00952E0C"/>
    <w:rsid w:val="009568B8"/>
    <w:rsid w:val="00966334"/>
    <w:rsid w:val="0097340C"/>
    <w:rsid w:val="009813FB"/>
    <w:rsid w:val="009A17BB"/>
    <w:rsid w:val="009A5122"/>
    <w:rsid w:val="009D2FF6"/>
    <w:rsid w:val="00A10F8F"/>
    <w:rsid w:val="00A25F0D"/>
    <w:rsid w:val="00A56471"/>
    <w:rsid w:val="00A66A9A"/>
    <w:rsid w:val="00A71594"/>
    <w:rsid w:val="00A812C0"/>
    <w:rsid w:val="00A87659"/>
    <w:rsid w:val="00A94836"/>
    <w:rsid w:val="00AA2F8F"/>
    <w:rsid w:val="00AC0426"/>
    <w:rsid w:val="00AC72BC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6CD2"/>
    <w:rsid w:val="00BF327E"/>
    <w:rsid w:val="00C159F2"/>
    <w:rsid w:val="00C30D6B"/>
    <w:rsid w:val="00C31FFC"/>
    <w:rsid w:val="00C34FDB"/>
    <w:rsid w:val="00C453D2"/>
    <w:rsid w:val="00C62F98"/>
    <w:rsid w:val="00C92CFB"/>
    <w:rsid w:val="00CA22F3"/>
    <w:rsid w:val="00D24874"/>
    <w:rsid w:val="00D35E68"/>
    <w:rsid w:val="00D51BA3"/>
    <w:rsid w:val="00D51DF6"/>
    <w:rsid w:val="00D75CA0"/>
    <w:rsid w:val="00D8273F"/>
    <w:rsid w:val="00D94133"/>
    <w:rsid w:val="00D9523E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12160"/>
    <w:rsid w:val="00E146D8"/>
    <w:rsid w:val="00E4027B"/>
    <w:rsid w:val="00E600FF"/>
    <w:rsid w:val="00E618FF"/>
    <w:rsid w:val="00EA0C62"/>
    <w:rsid w:val="00EA520A"/>
    <w:rsid w:val="00EC136B"/>
    <w:rsid w:val="00ED590C"/>
    <w:rsid w:val="00EF3574"/>
    <w:rsid w:val="00F51FE5"/>
    <w:rsid w:val="00F634BE"/>
    <w:rsid w:val="00F77FBE"/>
    <w:rsid w:val="00F81395"/>
    <w:rsid w:val="00F82883"/>
    <w:rsid w:val="00FA23E9"/>
    <w:rsid w:val="00FC6A79"/>
    <w:rsid w:val="00FD056C"/>
    <w:rsid w:val="00FD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770B-D2BC-4DDD-906D-A30389BB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Alla</cp:lastModifiedBy>
  <cp:revision>62</cp:revision>
  <cp:lastPrinted>2019-06-13T08:03:00Z</cp:lastPrinted>
  <dcterms:created xsi:type="dcterms:W3CDTF">2019-03-22T12:24:00Z</dcterms:created>
  <dcterms:modified xsi:type="dcterms:W3CDTF">2019-06-13T08:41:00Z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