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7A3" w:rsidRPr="00AE4F97" w:rsidRDefault="00B757A3" w:rsidP="00404ACC">
      <w:pPr>
        <w:shd w:val="clear" w:color="auto" w:fill="FFFFFF"/>
        <w:spacing w:after="195" w:line="240" w:lineRule="auto"/>
        <w:jc w:val="center"/>
        <w:outlineLvl w:val="0"/>
        <w:rPr>
          <w:rFonts w:ascii="ProbaProRegular" w:eastAsia="Times New Roman" w:hAnsi="ProbaProRegular" w:cs="Times New Roman"/>
          <w:b/>
          <w:bCs/>
          <w:color w:val="000000" w:themeColor="text1"/>
          <w:kern w:val="36"/>
          <w:sz w:val="48"/>
          <w:szCs w:val="48"/>
          <w:lang w:eastAsia="ru-RU"/>
        </w:rPr>
      </w:pPr>
      <w:bookmarkStart w:id="0" w:name="_GoBack"/>
      <w:r w:rsidRPr="00AE4F97">
        <w:rPr>
          <w:rFonts w:ascii="ProbaProRegular" w:eastAsia="Times New Roman" w:hAnsi="ProbaProRegular" w:cs="Times New Roman"/>
          <w:b/>
          <w:bCs/>
          <w:color w:val="000000" w:themeColor="text1"/>
          <w:kern w:val="36"/>
          <w:sz w:val="48"/>
          <w:szCs w:val="48"/>
          <w:lang w:eastAsia="ru-RU"/>
        </w:rPr>
        <w:t xml:space="preserve">Фінансова допомога для мікробізнесу та </w:t>
      </w:r>
      <w:proofErr w:type="spellStart"/>
      <w:r w:rsidRPr="00AE4F97">
        <w:rPr>
          <w:rFonts w:ascii="ProbaProRegular" w:eastAsia="Times New Roman" w:hAnsi="ProbaProRegular" w:cs="Times New Roman"/>
          <w:b/>
          <w:bCs/>
          <w:color w:val="000000" w:themeColor="text1"/>
          <w:kern w:val="36"/>
          <w:sz w:val="48"/>
          <w:szCs w:val="48"/>
          <w:lang w:eastAsia="ru-RU"/>
        </w:rPr>
        <w:t>самозайнятих</w:t>
      </w:r>
      <w:proofErr w:type="spellEnd"/>
      <w:r w:rsidRPr="00AE4F97">
        <w:rPr>
          <w:rFonts w:ascii="ProbaProRegular" w:eastAsia="Times New Roman" w:hAnsi="ProbaProRegular" w:cs="Times New Roman"/>
          <w:b/>
          <w:bCs/>
          <w:color w:val="000000" w:themeColor="text1"/>
          <w:kern w:val="36"/>
          <w:sz w:val="48"/>
          <w:szCs w:val="48"/>
          <w:lang w:eastAsia="ru-RU"/>
        </w:rPr>
        <w:t xml:space="preserve"> осіб</w:t>
      </w:r>
    </w:p>
    <w:p w:rsidR="00B757A3" w:rsidRPr="00AE4F97" w:rsidRDefault="00B757A3" w:rsidP="00B757A3">
      <w:pPr>
        <w:spacing w:after="0" w:line="240" w:lineRule="auto"/>
        <w:rPr>
          <w:rFonts w:ascii="ProbaProRegular" w:eastAsia="Times New Roman" w:hAnsi="ProbaProRegular" w:cs="Times New Roman"/>
          <w:color w:val="000000" w:themeColor="text1"/>
          <w:spacing w:val="5"/>
          <w:sz w:val="24"/>
          <w:szCs w:val="24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pacing w:val="5"/>
          <w:sz w:val="24"/>
          <w:szCs w:val="24"/>
          <w:lang w:eastAsia="ru-RU"/>
        </w:rPr>
        <w:t>Тип допомоги</w:t>
      </w:r>
    </w:p>
    <w:p w:rsidR="00B757A3" w:rsidRPr="00AE4F97" w:rsidRDefault="00B757A3" w:rsidP="00B757A3">
      <w:pPr>
        <w:shd w:val="clear" w:color="auto" w:fill="F5F7FA"/>
        <w:spacing w:after="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Донорські програми</w:t>
      </w:r>
    </w:p>
    <w:p w:rsidR="00B757A3" w:rsidRPr="00AE4F97" w:rsidRDefault="00B757A3" w:rsidP="00B757A3">
      <w:pPr>
        <w:spacing w:after="0" w:line="240" w:lineRule="auto"/>
        <w:rPr>
          <w:rFonts w:ascii="ProbaProRegular" w:eastAsia="Times New Roman" w:hAnsi="ProbaProRegular" w:cs="Times New Roman"/>
          <w:color w:val="000000" w:themeColor="text1"/>
          <w:spacing w:val="5"/>
          <w:sz w:val="24"/>
          <w:szCs w:val="24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pacing w:val="5"/>
          <w:sz w:val="24"/>
          <w:szCs w:val="24"/>
          <w:lang w:eastAsia="ru-RU"/>
        </w:rPr>
        <w:t>Термін дії</w:t>
      </w:r>
    </w:p>
    <w:p w:rsidR="00B757A3" w:rsidRPr="00AE4F97" w:rsidRDefault="00B757A3" w:rsidP="00B757A3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Безстроково</w:t>
      </w:r>
    </w:p>
    <w:p w:rsidR="00B757A3" w:rsidRPr="00AE4F97" w:rsidRDefault="00B757A3" w:rsidP="00B757A3">
      <w:pPr>
        <w:spacing w:after="0" w:line="240" w:lineRule="auto"/>
        <w:rPr>
          <w:rFonts w:ascii="ProbaProRegular" w:eastAsia="Times New Roman" w:hAnsi="ProbaProRegular" w:cs="Times New Roman"/>
          <w:color w:val="000000" w:themeColor="text1"/>
          <w:spacing w:val="5"/>
          <w:sz w:val="24"/>
          <w:szCs w:val="24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pacing w:val="5"/>
          <w:sz w:val="24"/>
          <w:szCs w:val="24"/>
          <w:lang w:eastAsia="ru-RU"/>
        </w:rPr>
        <w:t>Територія програми</w:t>
      </w:r>
    </w:p>
    <w:p w:rsidR="00B757A3" w:rsidRPr="00AE4F97" w:rsidRDefault="00B757A3" w:rsidP="00B757A3">
      <w:pPr>
        <w:shd w:val="clear" w:color="auto" w:fill="F5F7FA"/>
        <w:spacing w:after="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Донецька обл., Луганська обл.</w:t>
      </w:r>
    </w:p>
    <w:p w:rsidR="00B757A3" w:rsidRPr="00AE4F97" w:rsidRDefault="00B757A3" w:rsidP="00B757A3">
      <w:pPr>
        <w:spacing w:after="0" w:line="240" w:lineRule="auto"/>
        <w:rPr>
          <w:rFonts w:ascii="ProbaProRegular" w:eastAsia="Times New Roman" w:hAnsi="ProbaProRegular" w:cs="Times New Roman"/>
          <w:color w:val="000000" w:themeColor="text1"/>
          <w:spacing w:val="5"/>
          <w:sz w:val="24"/>
          <w:szCs w:val="24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pacing w:val="5"/>
          <w:sz w:val="24"/>
          <w:szCs w:val="24"/>
          <w:lang w:eastAsia="ru-RU"/>
        </w:rPr>
        <w:t>Вид допомоги</w:t>
      </w:r>
    </w:p>
    <w:p w:rsidR="00B757A3" w:rsidRPr="00AE4F97" w:rsidRDefault="00B757A3" w:rsidP="00B757A3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Грант</w:t>
      </w:r>
    </w:p>
    <w:p w:rsidR="00B757A3" w:rsidRPr="00AE4F97" w:rsidRDefault="00B757A3" w:rsidP="00B757A3">
      <w:pPr>
        <w:spacing w:after="0" w:line="240" w:lineRule="auto"/>
        <w:rPr>
          <w:rFonts w:ascii="ProbaProRegular" w:eastAsia="Times New Roman" w:hAnsi="ProbaProRegular" w:cs="Times New Roman"/>
          <w:color w:val="000000" w:themeColor="text1"/>
          <w:spacing w:val="5"/>
          <w:sz w:val="24"/>
          <w:szCs w:val="24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pacing w:val="5"/>
          <w:sz w:val="24"/>
          <w:szCs w:val="24"/>
          <w:lang w:eastAsia="ru-RU"/>
        </w:rPr>
        <w:t>Заявник</w:t>
      </w:r>
    </w:p>
    <w:p w:rsidR="00B757A3" w:rsidRPr="00AE4F97" w:rsidRDefault="00B757A3" w:rsidP="00B757A3">
      <w:pPr>
        <w:shd w:val="clear" w:color="auto" w:fill="F5F7FA"/>
        <w:spacing w:after="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Суб`єкти малого і середнього підприємництва / діючий бізнес</w:t>
      </w:r>
    </w:p>
    <w:p w:rsidR="00B757A3" w:rsidRPr="00AE4F97" w:rsidRDefault="00B757A3" w:rsidP="00B757A3">
      <w:pPr>
        <w:spacing w:after="0" w:line="240" w:lineRule="auto"/>
        <w:rPr>
          <w:rFonts w:ascii="ProbaProRegular" w:eastAsia="Times New Roman" w:hAnsi="ProbaProRegular" w:cs="Times New Roman"/>
          <w:color w:val="000000" w:themeColor="text1"/>
          <w:spacing w:val="5"/>
          <w:sz w:val="24"/>
          <w:szCs w:val="24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pacing w:val="5"/>
          <w:sz w:val="24"/>
          <w:szCs w:val="24"/>
          <w:lang w:eastAsia="ru-RU"/>
        </w:rPr>
        <w:t>Виконавець</w:t>
      </w:r>
    </w:p>
    <w:p w:rsidR="00B757A3" w:rsidRPr="00AE4F97" w:rsidRDefault="00B757A3" w:rsidP="00B757A3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Данська Рада у справах Біженців - Данська Група з розмінування</w:t>
      </w:r>
    </w:p>
    <w:p w:rsidR="00B757A3" w:rsidRPr="00AE4F97" w:rsidRDefault="00B757A3" w:rsidP="00B757A3">
      <w:pPr>
        <w:spacing w:after="0" w:line="240" w:lineRule="auto"/>
        <w:rPr>
          <w:rFonts w:ascii="ProbaProRegular" w:eastAsia="Times New Roman" w:hAnsi="ProbaProRegular" w:cs="Times New Roman"/>
          <w:color w:val="000000" w:themeColor="text1"/>
          <w:spacing w:val="5"/>
          <w:sz w:val="24"/>
          <w:szCs w:val="24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pacing w:val="5"/>
          <w:sz w:val="24"/>
          <w:szCs w:val="24"/>
          <w:lang w:eastAsia="ru-RU"/>
        </w:rPr>
        <w:t>Сфера діяльності</w:t>
      </w:r>
    </w:p>
    <w:p w:rsidR="00B757A3" w:rsidRPr="00AE4F97" w:rsidRDefault="00B757A3" w:rsidP="00B757A3">
      <w:pPr>
        <w:shd w:val="clear" w:color="auto" w:fill="F5F7FA"/>
        <w:spacing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Виробництво, Послуги, Торгівля</w:t>
      </w:r>
    </w:p>
    <w:p w:rsidR="00B757A3" w:rsidRPr="00AE4F97" w:rsidRDefault="00B757A3" w:rsidP="00B757A3">
      <w:pPr>
        <w:shd w:val="clear" w:color="auto" w:fill="FFFFFF"/>
        <w:spacing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noProof/>
          <w:color w:val="000000" w:themeColor="text1"/>
          <w:sz w:val="27"/>
          <w:szCs w:val="27"/>
          <w:lang w:eastAsia="ru-RU"/>
        </w:rPr>
        <w:drawing>
          <wp:inline distT="0" distB="0" distL="0" distR="0" wp14:anchorId="5862D620" wp14:editId="62BD6BEE">
            <wp:extent cx="3821430" cy="3821430"/>
            <wp:effectExtent l="0" t="0" r="7620" b="7620"/>
            <wp:docPr id="1" name="Рисунок 1" descr="Фінансова допомога для мікробізнесу та самозайнятих осі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інансова допомога для мікробізнесу та самозайнятих осі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1430" cy="382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7A3" w:rsidRPr="00AE4F97" w:rsidRDefault="00B757A3" w:rsidP="00B757A3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b/>
          <w:bCs/>
          <w:color w:val="000000" w:themeColor="text1"/>
          <w:sz w:val="27"/>
          <w:szCs w:val="27"/>
          <w:shd w:val="clear" w:color="auto" w:fill="FED737"/>
          <w:lang w:eastAsia="ru-RU"/>
        </w:rPr>
        <w:t>Про що?</w:t>
      </w:r>
    </w:p>
    <w:p w:rsidR="00B757A3" w:rsidRPr="00AE4F97" w:rsidRDefault="00B757A3" w:rsidP="00B757A3">
      <w:pPr>
        <w:shd w:val="clear" w:color="auto" w:fill="FFFFFF"/>
        <w:spacing w:after="30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 xml:space="preserve">Данська Рада у справах Біженців – Данська Група з розмінування (DRC-DDG) за фінансової підтримки за фінансової підтримки Швейцарської агенції розвитку та співробітництва (SDC) і уряду Великої Британії надає фінансову допомогу власникам мікро бізнесу та </w:t>
      </w:r>
      <w:proofErr w:type="spellStart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самозайнятим</w:t>
      </w:r>
      <w:proofErr w:type="spellEnd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 xml:space="preserve"> особам на території Донецької та Луганської областей для підтримки функціонування та адаптації їхньої бізнес-діяльності/</w:t>
      </w:r>
      <w:proofErr w:type="spellStart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самозайнятості</w:t>
      </w:r>
      <w:proofErr w:type="spellEnd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 xml:space="preserve"> в умовах поточної епідеміологічної ситуації, </w:t>
      </w: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lastRenderedPageBreak/>
        <w:t xml:space="preserve">пов’язаної з поширенням </w:t>
      </w:r>
      <w:proofErr w:type="spellStart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коронавірусу</w:t>
      </w:r>
      <w:proofErr w:type="spellEnd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 xml:space="preserve"> COVID-19 та введенням карантинних обмежень в країні.</w:t>
      </w:r>
    </w:p>
    <w:p w:rsidR="00B757A3" w:rsidRPr="00AE4F97" w:rsidRDefault="00B757A3" w:rsidP="00B757A3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b/>
          <w:bCs/>
          <w:color w:val="000000" w:themeColor="text1"/>
          <w:sz w:val="27"/>
          <w:szCs w:val="27"/>
          <w:shd w:val="clear" w:color="auto" w:fill="FED737"/>
          <w:lang w:eastAsia="ru-RU"/>
        </w:rPr>
        <w:t>Для кого?</w:t>
      </w:r>
    </w:p>
    <w:p w:rsidR="00B757A3" w:rsidRPr="00AE4F97" w:rsidRDefault="00B757A3" w:rsidP="00B757A3">
      <w:pPr>
        <w:shd w:val="clear" w:color="auto" w:fill="FFFFFF"/>
        <w:spacing w:after="30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Учасники програми:</w:t>
      </w:r>
    </w:p>
    <w:p w:rsidR="00B757A3" w:rsidRPr="00AE4F97" w:rsidRDefault="00B757A3" w:rsidP="00B757A3">
      <w:pPr>
        <w:numPr>
          <w:ilvl w:val="0"/>
          <w:numId w:val="1"/>
        </w:numPr>
        <w:shd w:val="clear" w:color="auto" w:fill="FFFFFF"/>
        <w:spacing w:after="255" w:line="240" w:lineRule="auto"/>
        <w:ind w:left="-225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внутрішньо переміщені особи (ВПО), а також</w:t>
      </w:r>
    </w:p>
    <w:p w:rsidR="00B757A3" w:rsidRPr="00AE4F97" w:rsidRDefault="00B757A3" w:rsidP="00B757A3">
      <w:pPr>
        <w:numPr>
          <w:ilvl w:val="0"/>
          <w:numId w:val="1"/>
        </w:numPr>
        <w:shd w:val="clear" w:color="auto" w:fill="FFFFFF"/>
        <w:spacing w:after="255" w:line="240" w:lineRule="auto"/>
        <w:ind w:left="-225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місцеві жителі, що зареєстровані та проживають на підконтрольних уряду України територіях Донецької та Луганської областей.</w:t>
      </w:r>
    </w:p>
    <w:p w:rsidR="00B757A3" w:rsidRPr="00AE4F97" w:rsidRDefault="00B757A3" w:rsidP="00B757A3">
      <w:pPr>
        <w:shd w:val="clear" w:color="auto" w:fill="FFFFFF"/>
        <w:spacing w:after="30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 xml:space="preserve">Допомога надається тим, чия економічна активність постраждала або перестала функціонувати внаслідок епідеміологічної ситуації в країні, пов’язаної з поширенням </w:t>
      </w:r>
      <w:proofErr w:type="spellStart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коронавірусу</w:t>
      </w:r>
      <w:proofErr w:type="spellEnd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 xml:space="preserve"> COVID-19 та введенням карантинних обмежень.</w:t>
      </w:r>
    </w:p>
    <w:p w:rsidR="00B757A3" w:rsidRPr="00AE4F97" w:rsidRDefault="00B757A3" w:rsidP="00B757A3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b/>
          <w:bCs/>
          <w:color w:val="000000" w:themeColor="text1"/>
          <w:sz w:val="27"/>
          <w:szCs w:val="27"/>
          <w:shd w:val="clear" w:color="auto" w:fill="FED737"/>
          <w:lang w:eastAsia="ru-RU"/>
        </w:rPr>
        <w:t>Для чого?</w:t>
      </w:r>
    </w:p>
    <w:p w:rsidR="00B757A3" w:rsidRPr="00AE4F97" w:rsidRDefault="00B757A3" w:rsidP="00B757A3">
      <w:pPr>
        <w:shd w:val="clear" w:color="auto" w:fill="FFFFFF"/>
        <w:spacing w:after="30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 xml:space="preserve">Головна ціль програми: надання можливостей для безперебійного функціонування мікро бізнес-діяльності та </w:t>
      </w:r>
      <w:proofErr w:type="spellStart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самозайнятості</w:t>
      </w:r>
      <w:proofErr w:type="spellEnd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 xml:space="preserve"> в умовах епідеміологічної ситуації в Україні. Для цього надається фінансова допомога на адаптацію/перепрофілювання бізнес-діяльності /</w:t>
      </w:r>
      <w:proofErr w:type="spellStart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самозайнятості</w:t>
      </w:r>
      <w:proofErr w:type="spellEnd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 xml:space="preserve"> з метою отримання постійного доходу.</w:t>
      </w:r>
    </w:p>
    <w:p w:rsidR="00B757A3" w:rsidRPr="00AE4F97" w:rsidRDefault="00B757A3" w:rsidP="00B757A3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b/>
          <w:bCs/>
          <w:color w:val="000000" w:themeColor="text1"/>
          <w:sz w:val="27"/>
          <w:szCs w:val="27"/>
          <w:shd w:val="clear" w:color="auto" w:fill="FED737"/>
          <w:lang w:eastAsia="ru-RU"/>
        </w:rPr>
        <w:t>Що потрібно?</w:t>
      </w:r>
    </w:p>
    <w:p w:rsidR="00B757A3" w:rsidRPr="00AE4F97" w:rsidRDefault="00B757A3" w:rsidP="00B757A3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Подати заявку можна за </w:t>
      </w:r>
      <w:hyperlink r:id="rId7" w:history="1">
        <w:r w:rsidRPr="00AE4F97">
          <w:rPr>
            <w:rFonts w:ascii="ProbaProRegular" w:eastAsia="Times New Roman" w:hAnsi="ProbaProRegular" w:cs="Times New Roman"/>
            <w:color w:val="000000" w:themeColor="text1"/>
            <w:sz w:val="27"/>
            <w:szCs w:val="27"/>
            <w:u w:val="single"/>
            <w:lang w:eastAsia="ru-RU"/>
          </w:rPr>
          <w:t>посиланням</w:t>
        </w:r>
      </w:hyperlink>
    </w:p>
    <w:p w:rsidR="00B757A3" w:rsidRPr="00AE4F97" w:rsidRDefault="00B757A3" w:rsidP="00B757A3">
      <w:pPr>
        <w:shd w:val="clear" w:color="auto" w:fill="FFFFFF"/>
        <w:spacing w:after="30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При розгляді заявок будуть враховуватися наступні критерії:</w:t>
      </w:r>
    </w:p>
    <w:p w:rsidR="00B757A3" w:rsidRPr="00AE4F97" w:rsidRDefault="00B757A3" w:rsidP="00B757A3">
      <w:pPr>
        <w:shd w:val="clear" w:color="auto" w:fill="FFFFFF"/>
        <w:spacing w:after="30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 xml:space="preserve">Актуальність ідеї та реальна можливість адаптації/перепрофілювання існуючої бізнес-діяльності в рамках поточної епідеміологічної ситуації в країні, пов’язаної з поширенням </w:t>
      </w:r>
      <w:proofErr w:type="spellStart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коронавірусу</w:t>
      </w:r>
      <w:proofErr w:type="spellEnd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 xml:space="preserve"> COVID-19 та введенням карантинних заходів;</w:t>
      </w:r>
    </w:p>
    <w:p w:rsidR="00B757A3" w:rsidRPr="00AE4F97" w:rsidRDefault="00B757A3" w:rsidP="00B757A3">
      <w:pPr>
        <w:shd w:val="clear" w:color="auto" w:fill="FFFFFF"/>
        <w:spacing w:after="30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 xml:space="preserve">Відсутність юридичних та правових перешкод, а також порушень чинного законодавства щодо здійснення бізнес-діяльності в рамках поточної епідеміологічної ситуації в країні, пов’язаної з поширенням </w:t>
      </w:r>
      <w:proofErr w:type="spellStart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коронавірусу</w:t>
      </w:r>
      <w:proofErr w:type="spellEnd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 xml:space="preserve"> COVID-19 та введенням карантинних заходів;</w:t>
      </w:r>
    </w:p>
    <w:p w:rsidR="00B757A3" w:rsidRPr="00AE4F97" w:rsidRDefault="00B757A3" w:rsidP="00B757A3">
      <w:pPr>
        <w:shd w:val="clear" w:color="auto" w:fill="FFFFFF"/>
        <w:spacing w:after="30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 xml:space="preserve">Бізнес-діяльність або </w:t>
      </w:r>
      <w:proofErr w:type="spellStart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самозайнятість</w:t>
      </w:r>
      <w:proofErr w:type="spellEnd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 xml:space="preserve"> була головним джерелом доходу, який суттєво зменшився або втрачений в результаті епідеміологічної ситуації в країні, пов’язаної з поширенням </w:t>
      </w:r>
      <w:proofErr w:type="spellStart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коронавірусу</w:t>
      </w:r>
      <w:proofErr w:type="spellEnd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 xml:space="preserve"> COVID-19 та введенням карантинних заходів;</w:t>
      </w:r>
    </w:p>
    <w:p w:rsidR="00B757A3" w:rsidRPr="00AE4F97" w:rsidRDefault="00B757A3" w:rsidP="00B757A3">
      <w:pPr>
        <w:shd w:val="clear" w:color="auto" w:fill="FFFFFF"/>
        <w:spacing w:after="30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Фінансова та соціальна вразливість сім’ї.</w:t>
      </w:r>
    </w:p>
    <w:p w:rsidR="00B757A3" w:rsidRPr="00AE4F97" w:rsidRDefault="00B757A3" w:rsidP="00B757A3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b/>
          <w:bCs/>
          <w:color w:val="000000" w:themeColor="text1"/>
          <w:sz w:val="27"/>
          <w:szCs w:val="27"/>
          <w:shd w:val="clear" w:color="auto" w:fill="FED737"/>
          <w:lang w:eastAsia="ru-RU"/>
        </w:rPr>
        <w:t>Що ти можеш отримати?</w:t>
      </w:r>
    </w:p>
    <w:p w:rsidR="00B757A3" w:rsidRPr="00AE4F97" w:rsidRDefault="00B757A3" w:rsidP="00B757A3">
      <w:pPr>
        <w:shd w:val="clear" w:color="auto" w:fill="FFFFFF"/>
        <w:spacing w:after="30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 xml:space="preserve">Програма передбачає надання фінансової допомоги в розмірі до 1000,00 доларів США в залежності від наслідків для мікро-бізнесу та </w:t>
      </w:r>
      <w:proofErr w:type="spellStart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самозайнятості</w:t>
      </w:r>
      <w:proofErr w:type="spellEnd"/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 xml:space="preserve">, пов’язаних з COVID-19, бізнес-ідеї, а також від індивідуальних потреб заявника (допомога </w:t>
      </w: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lastRenderedPageBreak/>
        <w:t>буде перераховуватися на банківський рахунок в українській валюті за курсом, актуальним на дату перерахування допомоги).</w:t>
      </w:r>
    </w:p>
    <w:p w:rsidR="00B757A3" w:rsidRPr="00AE4F97" w:rsidRDefault="00B757A3" w:rsidP="00B757A3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b/>
          <w:bCs/>
          <w:color w:val="000000" w:themeColor="text1"/>
          <w:sz w:val="27"/>
          <w:szCs w:val="27"/>
          <w:shd w:val="clear" w:color="auto" w:fill="FED737"/>
          <w:lang w:eastAsia="ru-RU"/>
        </w:rPr>
        <w:t>Де знайти детальну інформацію?</w:t>
      </w:r>
    </w:p>
    <w:p w:rsidR="00B757A3" w:rsidRPr="00AE4F97" w:rsidRDefault="00AE4F97" w:rsidP="00B757A3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hyperlink r:id="rId8" w:history="1">
        <w:r w:rsidR="00B757A3" w:rsidRPr="00AE4F97">
          <w:rPr>
            <w:rFonts w:ascii="ProbaProRegular" w:eastAsia="Times New Roman" w:hAnsi="ProbaProRegular" w:cs="Times New Roman"/>
            <w:color w:val="000000" w:themeColor="text1"/>
            <w:sz w:val="27"/>
            <w:szCs w:val="27"/>
            <w:u w:val="single"/>
            <w:lang w:eastAsia="ru-RU"/>
          </w:rPr>
          <w:t>DRC-DDG</w:t>
        </w:r>
      </w:hyperlink>
    </w:p>
    <w:p w:rsidR="00B757A3" w:rsidRPr="00AE4F97" w:rsidRDefault="00B757A3" w:rsidP="00B757A3">
      <w:pPr>
        <w:shd w:val="clear" w:color="auto" w:fill="FFFFFF"/>
        <w:spacing w:after="30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Телефони для довідок:</w:t>
      </w:r>
    </w:p>
    <w:p w:rsidR="00B757A3" w:rsidRPr="00AE4F97" w:rsidRDefault="00B757A3" w:rsidP="00B757A3">
      <w:pPr>
        <w:shd w:val="clear" w:color="auto" w:fill="FFFFFF"/>
        <w:spacing w:after="30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063 952 56 34 Марина (південні райони Донецької області)</w:t>
      </w:r>
    </w:p>
    <w:p w:rsidR="00B757A3" w:rsidRPr="00AE4F97" w:rsidRDefault="00B757A3" w:rsidP="00B757A3">
      <w:pPr>
        <w:shd w:val="clear" w:color="auto" w:fill="FFFFFF"/>
        <w:spacing w:after="30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073 066 53 38 Михайло (Луганська область, північні райони Донецької області)</w:t>
      </w:r>
    </w:p>
    <w:p w:rsidR="00B757A3" w:rsidRPr="00AE4F97" w:rsidRDefault="00B757A3" w:rsidP="00B757A3">
      <w:pPr>
        <w:shd w:val="clear" w:color="auto" w:fill="FFFFFF"/>
        <w:spacing w:after="30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093 037 29 03 Олександр (Луганська область, північні райони Донецької області)</w:t>
      </w:r>
    </w:p>
    <w:p w:rsidR="00B757A3" w:rsidRPr="00AE4F97" w:rsidRDefault="00B757A3" w:rsidP="00B757A3">
      <w:pPr>
        <w:shd w:val="clear" w:color="auto" w:fill="FFFFFF"/>
        <w:spacing w:after="300" w:line="240" w:lineRule="auto"/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</w:pPr>
      <w:r w:rsidRPr="00AE4F97">
        <w:rPr>
          <w:rFonts w:ascii="ProbaProRegular" w:eastAsia="Times New Roman" w:hAnsi="ProbaProRegular" w:cs="Times New Roman"/>
          <w:color w:val="000000" w:themeColor="text1"/>
          <w:sz w:val="27"/>
          <w:szCs w:val="27"/>
          <w:lang w:eastAsia="ru-RU"/>
        </w:rPr>
        <w:t> </w:t>
      </w:r>
    </w:p>
    <w:bookmarkEnd w:id="0"/>
    <w:p w:rsidR="00F655CB" w:rsidRPr="00AE4F97" w:rsidRDefault="00F655CB">
      <w:pPr>
        <w:rPr>
          <w:color w:val="000000" w:themeColor="text1"/>
        </w:rPr>
      </w:pPr>
    </w:p>
    <w:sectPr w:rsidR="00F655CB" w:rsidRPr="00AE4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90924"/>
    <w:multiLevelType w:val="multilevel"/>
    <w:tmpl w:val="B42A3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7A3"/>
    <w:rsid w:val="00404ACC"/>
    <w:rsid w:val="00AE4F97"/>
    <w:rsid w:val="00B757A3"/>
    <w:rsid w:val="00F6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B757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57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75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B757A3"/>
    <w:rPr>
      <w:b/>
      <w:bCs/>
    </w:rPr>
  </w:style>
  <w:style w:type="character" w:styleId="a5">
    <w:name w:val="Hyperlink"/>
    <w:basedOn w:val="a0"/>
    <w:uiPriority w:val="99"/>
    <w:semiHidden/>
    <w:unhideWhenUsed/>
    <w:rsid w:val="00B757A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75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57A3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B757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57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75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B757A3"/>
    <w:rPr>
      <w:b/>
      <w:bCs/>
    </w:rPr>
  </w:style>
  <w:style w:type="character" w:styleId="a5">
    <w:name w:val="Hyperlink"/>
    <w:basedOn w:val="a0"/>
    <w:uiPriority w:val="99"/>
    <w:semiHidden/>
    <w:unhideWhenUsed/>
    <w:rsid w:val="00B757A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75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57A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9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2879">
          <w:marLeft w:val="0"/>
          <w:marRight w:val="0"/>
          <w:marTop w:val="0"/>
          <w:marBottom w:val="285"/>
          <w:divBdr>
            <w:top w:val="single" w:sz="6" w:space="0" w:color="C2C5CB"/>
            <w:left w:val="single" w:sz="6" w:space="0" w:color="C2C5CB"/>
            <w:bottom w:val="single" w:sz="6" w:space="0" w:color="C2C5CB"/>
            <w:right w:val="single" w:sz="6" w:space="0" w:color="C2C5CB"/>
          </w:divBdr>
          <w:divsChild>
            <w:div w:id="166850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2C5CB"/>
                <w:right w:val="none" w:sz="0" w:space="0" w:color="auto"/>
              </w:divBdr>
              <w:divsChild>
                <w:div w:id="181629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8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05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2C5CB"/>
                <w:right w:val="none" w:sz="0" w:space="0" w:color="auto"/>
              </w:divBdr>
              <w:divsChild>
                <w:div w:id="199964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88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07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2C5CB"/>
                <w:right w:val="none" w:sz="0" w:space="0" w:color="auto"/>
              </w:divBdr>
              <w:divsChild>
                <w:div w:id="134801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87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75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2C5CB"/>
                <w:right w:val="none" w:sz="0" w:space="0" w:color="auto"/>
              </w:divBdr>
              <w:divsChild>
                <w:div w:id="15462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65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0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2C5CB"/>
                <w:right w:val="none" w:sz="0" w:space="0" w:color="auto"/>
              </w:divBdr>
              <w:divsChild>
                <w:div w:id="55758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5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2C5CB"/>
                <w:right w:val="none" w:sz="0" w:space="0" w:color="auto"/>
              </w:divBdr>
              <w:divsChild>
                <w:div w:id="12111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43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30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9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8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05305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9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4911">
                  <w:marLeft w:val="0"/>
                  <w:marRight w:val="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776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p.drc.ngo/title/micro-covid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ap.drc.ngo/form/micro-covi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487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3</cp:revision>
  <cp:lastPrinted>2021-11-16T09:03:00Z</cp:lastPrinted>
  <dcterms:created xsi:type="dcterms:W3CDTF">2021-11-16T06:30:00Z</dcterms:created>
  <dcterms:modified xsi:type="dcterms:W3CDTF">2021-11-16T09:04:00Z</dcterms:modified>
</cp:coreProperties>
</file>