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FA" w:rsidRPr="00984D4C" w:rsidRDefault="00A56AFA" w:rsidP="00A56AFA">
      <w:pPr>
        <w:spacing w:line="360" w:lineRule="auto"/>
        <w:ind w:left="5940" w:firstLine="14"/>
        <w:rPr>
          <w:color w:val="auto"/>
          <w:szCs w:val="28"/>
          <w:lang w:val="uk-UA" w:eastAsia="uk-UA"/>
        </w:rPr>
      </w:pPr>
      <w:r w:rsidRPr="00984D4C">
        <w:rPr>
          <w:color w:val="auto"/>
          <w:szCs w:val="28"/>
          <w:lang w:val="uk-UA" w:eastAsia="uk-UA"/>
        </w:rPr>
        <w:t>ЗАТВЕРДЖЕНО</w:t>
      </w:r>
    </w:p>
    <w:p w:rsidR="00A56AFA" w:rsidRDefault="00A56AFA" w:rsidP="00A56AFA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 w:rsidRPr="00984D4C">
        <w:rPr>
          <w:rFonts w:ascii="Times New Roman" w:hAnsi="Times New Roman"/>
          <w:sz w:val="28"/>
          <w:szCs w:val="28"/>
          <w:lang w:val="uk-UA" w:eastAsia="uk-UA"/>
        </w:rPr>
        <w:t xml:space="preserve">Наказ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984D4C">
        <w:rPr>
          <w:rFonts w:ascii="Times New Roman" w:hAnsi="Times New Roman"/>
          <w:sz w:val="28"/>
          <w:szCs w:val="28"/>
          <w:lang w:val="uk-UA" w:eastAsia="uk-UA"/>
        </w:rPr>
        <w:t xml:space="preserve"> начальника управління</w:t>
      </w:r>
      <w:r w:rsidRPr="00984D4C">
        <w:rPr>
          <w:rFonts w:ascii="Times New Roman" w:eastAsia="MS Mincho" w:hAnsi="Times New Roman"/>
          <w:sz w:val="28"/>
          <w:szCs w:val="28"/>
          <w:lang w:val="uk-UA"/>
        </w:rPr>
        <w:t xml:space="preserve"> соціального захисту населення Покровської районної державної адміністрації</w:t>
      </w:r>
    </w:p>
    <w:p w:rsidR="00A56AFA" w:rsidRPr="00984D4C" w:rsidRDefault="00A56AFA" w:rsidP="00A56AFA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Донецької області</w:t>
      </w:r>
    </w:p>
    <w:p w:rsidR="00A56AFA" w:rsidRPr="00984D4C" w:rsidRDefault="00A56AFA" w:rsidP="00A56AFA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 w:rsidRPr="00984D4C">
        <w:rPr>
          <w:rFonts w:ascii="Times New Roman" w:eastAsia="MS Mincho" w:hAnsi="Times New Roman"/>
          <w:sz w:val="28"/>
          <w:szCs w:val="28"/>
          <w:lang w:val="uk-UA"/>
        </w:rPr>
        <w:t>«</w:t>
      </w:r>
      <w:r>
        <w:rPr>
          <w:rFonts w:ascii="Times New Roman" w:eastAsia="MS Mincho" w:hAnsi="Times New Roman"/>
          <w:sz w:val="28"/>
          <w:szCs w:val="28"/>
          <w:lang w:val="uk-UA"/>
        </w:rPr>
        <w:t>10</w:t>
      </w:r>
      <w:r w:rsidRPr="00984D4C">
        <w:rPr>
          <w:rFonts w:ascii="Times New Roman" w:eastAsia="MS Mincho" w:hAnsi="Times New Roman"/>
          <w:sz w:val="28"/>
          <w:szCs w:val="28"/>
          <w:lang w:val="uk-UA"/>
        </w:rPr>
        <w:t xml:space="preserve">» </w:t>
      </w:r>
      <w:r>
        <w:rPr>
          <w:rFonts w:ascii="Times New Roman" w:eastAsia="MS Mincho" w:hAnsi="Times New Roman"/>
          <w:sz w:val="28"/>
          <w:szCs w:val="28"/>
          <w:lang w:val="uk-UA"/>
        </w:rPr>
        <w:t>травня</w:t>
      </w:r>
      <w:r w:rsidRPr="00984D4C">
        <w:rPr>
          <w:rFonts w:ascii="Times New Roman" w:eastAsia="MS Mincho" w:hAnsi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/>
          <w:sz w:val="28"/>
          <w:szCs w:val="28"/>
          <w:lang w:val="uk-UA"/>
        </w:rPr>
        <w:t>9</w:t>
      </w:r>
      <w:r w:rsidRPr="00984D4C">
        <w:rPr>
          <w:rFonts w:ascii="Times New Roman" w:eastAsia="MS Mincho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eastAsia="MS Mincho" w:hAnsi="Times New Roman"/>
          <w:sz w:val="28"/>
          <w:szCs w:val="28"/>
          <w:lang w:val="uk-UA"/>
        </w:rPr>
        <w:t>78</w:t>
      </w:r>
    </w:p>
    <w:p w:rsidR="000D5BBA" w:rsidRPr="00E87C5E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E87C5E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E87C5E">
        <w:rPr>
          <w:bCs/>
          <w:color w:val="000000" w:themeColor="text1"/>
          <w:szCs w:val="28"/>
          <w:lang w:val="uk-UA"/>
        </w:rPr>
        <w:t>УМОВИ</w:t>
      </w:r>
    </w:p>
    <w:p w:rsidR="00183874" w:rsidRPr="00E87C5E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E87C5E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E87C5E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E87C5E">
        <w:rPr>
          <w:rFonts w:eastAsia="MS Mincho"/>
          <w:szCs w:val="28"/>
          <w:lang w:val="uk-UA"/>
        </w:rPr>
        <w:t xml:space="preserve">вакантної посади </w:t>
      </w:r>
    </w:p>
    <w:p w:rsidR="00D70821" w:rsidRDefault="001F334F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87C5E">
        <w:rPr>
          <w:rFonts w:eastAsia="MS Mincho"/>
          <w:szCs w:val="28"/>
          <w:lang w:val="uk-UA"/>
        </w:rPr>
        <w:t xml:space="preserve">спеціаліста </w:t>
      </w:r>
      <w:r w:rsidR="00D70821">
        <w:rPr>
          <w:rFonts w:eastAsia="MS Mincho"/>
          <w:szCs w:val="28"/>
          <w:lang w:val="uk-UA"/>
        </w:rPr>
        <w:t>сектору виплати відділу грошових виплат і компенсацій</w:t>
      </w:r>
    </w:p>
    <w:p w:rsidR="001F334F" w:rsidRPr="00E87C5E" w:rsidRDefault="00D70821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>управління соціального захисту населення</w:t>
      </w:r>
    </w:p>
    <w:p w:rsidR="00952E0C" w:rsidRPr="00E87C5E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87C5E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E87C5E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E87C5E">
        <w:rPr>
          <w:rFonts w:eastAsia="MS Mincho"/>
          <w:szCs w:val="28"/>
          <w:lang w:val="uk-UA"/>
        </w:rPr>
        <w:t xml:space="preserve">(категорія </w:t>
      </w:r>
      <w:r w:rsidR="001F334F" w:rsidRPr="00E87C5E">
        <w:rPr>
          <w:rFonts w:eastAsia="MS Mincho"/>
          <w:szCs w:val="28"/>
          <w:lang w:val="uk-UA"/>
        </w:rPr>
        <w:t>В</w:t>
      </w:r>
      <w:r w:rsidRPr="00E87C5E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13"/>
        <w:gridCol w:w="77"/>
        <w:gridCol w:w="6747"/>
      </w:tblGrid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037720" w:rsidRPr="00E87C5E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b/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10"/>
                <w:szCs w:val="28"/>
                <w:lang w:val="uk-UA"/>
              </w:rPr>
              <w:t>1</w:t>
            </w:r>
            <w:r>
              <w:rPr>
                <w:color w:val="000000"/>
                <w:spacing w:val="-10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10"/>
                <w:szCs w:val="28"/>
                <w:lang w:val="uk-UA"/>
              </w:rPr>
              <w:t xml:space="preserve"> Відповідає за стан справ, своєчасність та правильність виплати усіх видів допомог </w:t>
            </w:r>
            <w:r w:rsidRPr="004E3254">
              <w:rPr>
                <w:color w:val="000000"/>
                <w:spacing w:val="-9"/>
                <w:szCs w:val="28"/>
                <w:lang w:val="uk-UA"/>
              </w:rPr>
              <w:t>згідно особових рахунків та списків на виплату допомог.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2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О</w:t>
            </w:r>
            <w:r w:rsidRPr="004E3254">
              <w:rPr>
                <w:color w:val="000000"/>
                <w:spacing w:val="-11"/>
                <w:szCs w:val="28"/>
                <w:lang w:val="uk-UA"/>
              </w:rPr>
              <w:t xml:space="preserve">рганізує </w:t>
            </w:r>
            <w:proofErr w:type="spellStart"/>
            <w:r w:rsidRPr="004E3254">
              <w:rPr>
                <w:color w:val="000000"/>
                <w:spacing w:val="-11"/>
                <w:szCs w:val="28"/>
                <w:lang w:val="uk-UA"/>
              </w:rPr>
              <w:t>комп’ютерно</w:t>
            </w:r>
            <w:proofErr w:type="spellEnd"/>
            <w:r w:rsidRPr="004E3254">
              <w:rPr>
                <w:color w:val="000000"/>
                <w:spacing w:val="-11"/>
                <w:szCs w:val="28"/>
                <w:lang w:val="uk-UA"/>
              </w:rPr>
              <w:t xml:space="preserve"> - інформаційне обслуговування виплат.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3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П</w:t>
            </w:r>
            <w:r w:rsidRPr="004E3254">
              <w:rPr>
                <w:color w:val="000000"/>
                <w:spacing w:val="-9"/>
                <w:szCs w:val="28"/>
                <w:lang w:val="uk-UA"/>
              </w:rPr>
              <w:t>еревіряє виплатні документи та завіряє їх своїм підписом.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4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О</w:t>
            </w:r>
            <w:r w:rsidRPr="004E3254">
              <w:rPr>
                <w:color w:val="000000"/>
                <w:spacing w:val="-10"/>
                <w:szCs w:val="28"/>
                <w:lang w:val="uk-UA"/>
              </w:rPr>
              <w:t>формляє всі утримання по виконавчих листах та їх перерахунок.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5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С</w:t>
            </w:r>
            <w:r w:rsidRPr="004E3254">
              <w:rPr>
                <w:color w:val="000000"/>
                <w:spacing w:val="-10"/>
                <w:szCs w:val="28"/>
                <w:lang w:val="uk-UA"/>
              </w:rPr>
              <w:t>кладає за потребою звіти  про виплату допомог і компенсацій.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6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З</w:t>
            </w:r>
            <w:r w:rsidRPr="004E3254">
              <w:rPr>
                <w:color w:val="000000"/>
                <w:spacing w:val="-11"/>
                <w:szCs w:val="28"/>
                <w:lang w:val="uk-UA"/>
              </w:rPr>
              <w:t xml:space="preserve">дійснює оформлення особових рахунків, контролює їх своєчасне </w:t>
            </w:r>
            <w:r w:rsidRPr="004E3254">
              <w:rPr>
                <w:color w:val="000000"/>
                <w:spacing w:val="-9"/>
                <w:szCs w:val="28"/>
                <w:lang w:val="uk-UA"/>
              </w:rPr>
              <w:t>відкриття та закриття.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7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Проводить підготовку</w:t>
            </w:r>
            <w:r w:rsidRPr="004E3254">
              <w:rPr>
                <w:color w:val="000000"/>
                <w:spacing w:val="-10"/>
                <w:szCs w:val="28"/>
                <w:lang w:val="uk-UA"/>
              </w:rPr>
              <w:t xml:space="preserve">  документів до проведення нарахування виплатного періоду та </w:t>
            </w:r>
            <w:r w:rsidRPr="004E3254">
              <w:rPr>
                <w:color w:val="000000"/>
                <w:spacing w:val="-9"/>
                <w:szCs w:val="28"/>
                <w:lang w:val="uk-UA"/>
              </w:rPr>
              <w:t>одержує виплатні документи.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8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З</w:t>
            </w:r>
            <w:r w:rsidRPr="004E3254">
              <w:rPr>
                <w:color w:val="000000"/>
                <w:spacing w:val="-9"/>
                <w:szCs w:val="28"/>
                <w:lang w:val="uk-UA"/>
              </w:rPr>
              <w:t>дійснює оформлення виплатних документів через банки та  поштові відділення.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9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В</w:t>
            </w:r>
            <w:r w:rsidRPr="004E3254">
              <w:rPr>
                <w:color w:val="auto"/>
                <w:szCs w:val="28"/>
                <w:lang w:val="uk-UA"/>
              </w:rPr>
              <w:t>иконує інші доручення керівництва управління, сектору, пов’язані з його діяльністю.</w:t>
            </w:r>
          </w:p>
          <w:p w:rsidR="004E3254" w:rsidRPr="004E3254" w:rsidRDefault="004E3254" w:rsidP="004E3254">
            <w:pPr>
              <w:shd w:val="clear" w:color="auto" w:fill="FFFFFF"/>
              <w:ind w:left="162" w:firstLine="28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4E3254">
              <w:rPr>
                <w:color w:val="000000"/>
                <w:spacing w:val="-2"/>
                <w:szCs w:val="28"/>
                <w:lang w:val="uk-UA"/>
              </w:rPr>
              <w:t>10</w:t>
            </w:r>
            <w:r>
              <w:rPr>
                <w:color w:val="000000"/>
                <w:spacing w:val="-2"/>
                <w:szCs w:val="28"/>
                <w:lang w:val="uk-UA"/>
              </w:rPr>
              <w:t>)</w:t>
            </w:r>
            <w:r w:rsidRPr="004E3254">
              <w:rPr>
                <w:color w:val="000000"/>
                <w:spacing w:val="-2"/>
                <w:szCs w:val="28"/>
                <w:lang w:val="uk-UA"/>
              </w:rPr>
              <w:t xml:space="preserve"> М</w:t>
            </w:r>
            <w:r w:rsidRPr="004E3254">
              <w:rPr>
                <w:color w:val="auto"/>
                <w:szCs w:val="28"/>
                <w:lang w:val="uk-UA"/>
              </w:rPr>
              <w:t xml:space="preserve">ає право використовувати програмний комплекс АСОПД відповідно до своїх функціональних обов’язків і дотримуватись “Правил роботи на персональних </w:t>
            </w:r>
            <w:proofErr w:type="spellStart"/>
            <w:r w:rsidRPr="004E3254">
              <w:rPr>
                <w:color w:val="auto"/>
                <w:szCs w:val="28"/>
                <w:lang w:val="uk-UA"/>
              </w:rPr>
              <w:t>комп</w:t>
            </w:r>
            <w:proofErr w:type="spellEnd"/>
            <w:r w:rsidRPr="004E3254">
              <w:rPr>
                <w:color w:val="auto"/>
                <w:szCs w:val="28"/>
              </w:rPr>
              <w:t>’</w:t>
            </w:r>
            <w:proofErr w:type="spellStart"/>
            <w:r w:rsidRPr="004E3254">
              <w:rPr>
                <w:color w:val="auto"/>
                <w:szCs w:val="28"/>
                <w:lang w:val="uk-UA"/>
              </w:rPr>
              <w:t>ютерах</w:t>
            </w:r>
            <w:proofErr w:type="spellEnd"/>
            <w:r w:rsidRPr="004E3254">
              <w:rPr>
                <w:color w:val="auto"/>
                <w:szCs w:val="28"/>
                <w:lang w:val="uk-UA"/>
              </w:rPr>
              <w:t>.</w:t>
            </w:r>
          </w:p>
          <w:p w:rsidR="00B03C24" w:rsidRPr="00E87C5E" w:rsidRDefault="00B03C24" w:rsidP="00DB5AA3">
            <w:pPr>
              <w:widowControl w:val="0"/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 w:val="0"/>
              <w:spacing w:before="60" w:after="60"/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9A17BB" w:rsidRPr="00630DE3" w:rsidTr="00F67F4D">
        <w:tc>
          <w:tcPr>
            <w:tcW w:w="3097" w:type="dxa"/>
            <w:gridSpan w:val="2"/>
            <w:shd w:val="clear" w:color="auto" w:fill="auto"/>
          </w:tcPr>
          <w:p w:rsidR="009A17BB" w:rsidRPr="00E87C5E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F67F4D" w:rsidP="00F67F4D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 </w:t>
            </w:r>
            <w:r w:rsidR="00B05C0C" w:rsidRPr="004E3254"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  <w:r w:rsidRPr="004E32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надбавка за ранг державного службовця згідно постанови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Кабінету Міністрів України від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 січня 2017 року № 15 «Питання оплати праці працівників державних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lastRenderedPageBreak/>
              <w:t>Інформація про строковість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5E79DC" w:rsidP="00830552">
            <w:pPr>
              <w:spacing w:before="136" w:after="136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576D40">
              <w:rPr>
                <w:color w:val="000000" w:themeColor="text1"/>
                <w:szCs w:val="28"/>
                <w:lang w:val="uk-UA"/>
              </w:rPr>
              <w:t>Безстроково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0" w:name="95"/>
            <w:bookmarkEnd w:id="0"/>
            <w:r w:rsidRPr="00E87C5E">
              <w:rPr>
                <w:color w:val="auto"/>
                <w:szCs w:val="28"/>
                <w:lang w:val="uk-UA"/>
              </w:rPr>
              <w:t>1) копія паспорта громадянина</w:t>
            </w:r>
            <w:r w:rsidR="000561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України;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1" w:name="96"/>
            <w:bookmarkEnd w:id="1"/>
            <w:r w:rsidRPr="00E87C5E">
              <w:rPr>
                <w:color w:val="auto"/>
                <w:szCs w:val="28"/>
                <w:lang w:val="uk-UA"/>
              </w:rPr>
              <w:t>2) письмова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заява про участь у конкурсі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із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зазначенням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основних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додається резюме у довільній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формі;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2" w:name="97"/>
            <w:bookmarkEnd w:id="2"/>
            <w:r w:rsidRPr="00E87C5E">
              <w:rPr>
                <w:color w:val="auto"/>
                <w:szCs w:val="28"/>
                <w:lang w:val="uk-UA"/>
              </w:rPr>
              <w:t>3) письмова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заява, в якій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повідомляє особа про те, що до неї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не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застосовуються заборони, визначені</w:t>
            </w:r>
            <w:r w:rsidR="00AF644A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частиною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третьою</w:t>
            </w:r>
            <w:r w:rsidR="00AF644A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або</w:t>
            </w:r>
            <w:r w:rsidR="00AF644A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056180" w:rsidRPr="00E87C5E">
              <w:rPr>
                <w:color w:val="auto"/>
                <w:szCs w:val="28"/>
                <w:lang w:val="uk-UA"/>
              </w:rPr>
              <w:t>четвертою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 xml:space="preserve">статті 1 Закону </w:t>
            </w:r>
            <w:r w:rsidR="00056180" w:rsidRPr="00E87C5E">
              <w:rPr>
                <w:color w:val="auto"/>
                <w:szCs w:val="28"/>
                <w:lang w:val="uk-UA"/>
              </w:rPr>
              <w:t>України</w:t>
            </w:r>
            <w:r w:rsidRPr="00E87C5E">
              <w:rPr>
                <w:color w:val="auto"/>
                <w:szCs w:val="28"/>
                <w:lang w:val="uk-UA"/>
              </w:rPr>
              <w:t xml:space="preserve"> «Про очищення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влади», та надає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згоду на проходження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перевірки та оприлюднення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відомостей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стосовно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неї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відповідно до зазначеного Закону;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4) копі</w:t>
            </w:r>
            <w:r w:rsidR="005A0913" w:rsidRPr="00E87C5E">
              <w:rPr>
                <w:color w:val="auto"/>
                <w:szCs w:val="28"/>
                <w:lang w:val="uk-UA"/>
              </w:rPr>
              <w:t>я</w:t>
            </w:r>
            <w:r w:rsidRPr="00E87C5E">
              <w:rPr>
                <w:color w:val="auto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3" w:name="99"/>
            <w:bookmarkEnd w:id="3"/>
            <w:r w:rsidRPr="00E87C5E">
              <w:rPr>
                <w:color w:val="auto"/>
                <w:szCs w:val="28"/>
                <w:lang w:val="uk-UA"/>
              </w:rPr>
              <w:t xml:space="preserve">5) </w:t>
            </w:r>
            <w:r w:rsidR="00435980" w:rsidRPr="00E87C5E">
              <w:rPr>
                <w:color w:val="auto"/>
                <w:szCs w:val="28"/>
                <w:lang w:val="uk-UA"/>
              </w:rPr>
              <w:t>о</w:t>
            </w:r>
            <w:r w:rsidRPr="00E87C5E">
              <w:rPr>
                <w:color w:val="auto"/>
                <w:szCs w:val="28"/>
                <w:lang w:val="uk-UA"/>
              </w:rPr>
              <w:t>ригінал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посвідчення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атестації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щодо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вільного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володіння державною мовою;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4" w:name="100"/>
            <w:bookmarkEnd w:id="4"/>
            <w:r w:rsidRPr="00E87C5E">
              <w:rPr>
                <w:color w:val="auto"/>
                <w:szCs w:val="28"/>
                <w:lang w:val="uk-UA"/>
              </w:rPr>
              <w:t>6) заповнена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особова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картка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встановленого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зразка;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функцій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держави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або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місцевого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 xml:space="preserve">самоврядування, за </w:t>
            </w:r>
            <w:r w:rsidR="00435980" w:rsidRPr="00E87C5E">
              <w:rPr>
                <w:color w:val="auto"/>
                <w:szCs w:val="28"/>
                <w:lang w:val="uk-UA"/>
              </w:rPr>
              <w:t>201</w:t>
            </w:r>
            <w:r w:rsidR="00DB5AA3" w:rsidRPr="00E87C5E">
              <w:rPr>
                <w:color w:val="auto"/>
                <w:szCs w:val="28"/>
                <w:lang w:val="uk-UA"/>
              </w:rPr>
              <w:t>8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E87C5E" w:rsidRPr="00E87C5E">
              <w:rPr>
                <w:color w:val="auto"/>
                <w:szCs w:val="28"/>
                <w:lang w:val="uk-UA"/>
              </w:rPr>
              <w:t>рік.</w:t>
            </w:r>
          </w:p>
          <w:p w:rsidR="00E01908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5AA3" w:rsidRPr="00A56A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F67F4D" w:rsidRPr="00D70821" w:rsidRDefault="00F67F4D" w:rsidP="00F67F4D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A56AFA" w:rsidRPr="00A56A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630DE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bookmarkStart w:id="5" w:name="_GoBack"/>
            <w:bookmarkEnd w:id="5"/>
            <w:r w:rsidR="00A56AFA" w:rsidRPr="00A56A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травня</w:t>
            </w:r>
            <w:r w:rsidRPr="00A56A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2019 року</w:t>
            </w:r>
            <w:r w:rsidR="008673BF" w:rsidRPr="00A56A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736F16" w:rsidRPr="00E87C5E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37720" w:rsidRPr="00D70821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Місце, час та дата 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A56AFA" w:rsidRDefault="00A56AFA" w:rsidP="003D39F3">
            <w:pPr>
              <w:spacing w:before="94" w:after="94"/>
              <w:ind w:left="161" w:firstLine="284"/>
              <w:textAlignment w:val="baseline"/>
              <w:rPr>
                <w:i/>
                <w:color w:val="auto"/>
                <w:szCs w:val="28"/>
                <w:lang w:val="uk-UA"/>
              </w:rPr>
            </w:pPr>
            <w:r w:rsidRPr="00A56AFA">
              <w:rPr>
                <w:color w:val="auto"/>
                <w:szCs w:val="28"/>
                <w:lang w:val="uk-UA"/>
              </w:rPr>
              <w:t>30 травня</w:t>
            </w:r>
            <w:r w:rsidR="00925C76" w:rsidRPr="00A56AFA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A56AFA">
              <w:rPr>
                <w:color w:val="auto"/>
                <w:szCs w:val="28"/>
                <w:lang w:val="uk-UA"/>
              </w:rPr>
              <w:t>201</w:t>
            </w:r>
            <w:r w:rsidR="00925C76" w:rsidRPr="00A56AFA">
              <w:rPr>
                <w:color w:val="auto"/>
                <w:szCs w:val="28"/>
                <w:lang w:val="uk-UA"/>
              </w:rPr>
              <w:t>9</w:t>
            </w:r>
            <w:r w:rsidR="006E40C9" w:rsidRPr="00A56AFA">
              <w:rPr>
                <w:color w:val="auto"/>
                <w:szCs w:val="28"/>
                <w:lang w:val="uk-UA"/>
              </w:rPr>
              <w:t xml:space="preserve"> року,</w:t>
            </w:r>
            <w:r w:rsidR="001F334F" w:rsidRPr="00A56AFA">
              <w:rPr>
                <w:color w:val="auto"/>
                <w:szCs w:val="28"/>
                <w:lang w:val="uk-UA"/>
              </w:rPr>
              <w:t xml:space="preserve"> </w:t>
            </w:r>
            <w:r w:rsidR="00435980" w:rsidRPr="00A56AFA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A56AFA">
              <w:rPr>
                <w:color w:val="auto"/>
                <w:szCs w:val="28"/>
                <w:lang w:val="uk-UA"/>
              </w:rPr>
              <w:t>10</w:t>
            </w:r>
            <w:r w:rsidR="00435980" w:rsidRPr="00A56AFA">
              <w:rPr>
                <w:color w:val="auto"/>
                <w:szCs w:val="28"/>
                <w:lang w:val="uk-UA"/>
              </w:rPr>
              <w:t>:00 годині</w:t>
            </w:r>
            <w:r w:rsidR="00435980" w:rsidRPr="00A56AFA">
              <w:rPr>
                <w:i/>
                <w:color w:val="auto"/>
                <w:szCs w:val="28"/>
                <w:lang w:val="uk-UA"/>
              </w:rPr>
              <w:t xml:space="preserve">, </w:t>
            </w:r>
          </w:p>
          <w:p w:rsidR="00E01908" w:rsidRPr="00E87C5E" w:rsidRDefault="00435980" w:rsidP="00D70821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E87C5E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E87C5E">
              <w:rPr>
                <w:color w:val="auto"/>
                <w:szCs w:val="28"/>
                <w:lang w:val="uk-UA"/>
              </w:rPr>
              <w:t xml:space="preserve">, </w:t>
            </w:r>
            <w:r w:rsidR="00D70821">
              <w:rPr>
                <w:color w:val="auto"/>
                <w:szCs w:val="28"/>
                <w:lang w:val="uk-UA"/>
              </w:rPr>
              <w:t>вул. Торгівельна</w:t>
            </w:r>
            <w:r w:rsidRPr="00E87C5E">
              <w:rPr>
                <w:color w:val="auto"/>
                <w:szCs w:val="28"/>
                <w:lang w:val="uk-UA"/>
              </w:rPr>
              <w:t>, 11, каб.</w:t>
            </w:r>
            <w:r w:rsidR="00D70821">
              <w:rPr>
                <w:color w:val="auto"/>
                <w:szCs w:val="28"/>
                <w:lang w:val="uk-UA"/>
              </w:rPr>
              <w:t>21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E87C5E" w:rsidRDefault="00C14D9C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  <w:lang w:val="uk-UA"/>
              </w:rPr>
              <w:t>Мінвалєєва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Оксана Миколаївна</w:t>
            </w:r>
            <w:r w:rsidR="00435980" w:rsidRPr="00E87C5E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A56AFA" w:rsidRDefault="00435980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(06239) </w:t>
            </w:r>
            <w:r w:rsidR="00C14D9C">
              <w:rPr>
                <w:color w:val="000000" w:themeColor="text1"/>
                <w:szCs w:val="28"/>
                <w:lang w:val="uk-UA"/>
              </w:rPr>
              <w:t>2 24 63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435980" w:rsidRPr="00A56AFA" w:rsidRDefault="00115B7B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hyperlink r:id="rId9" w:history="1">
              <w:r w:rsidR="00C14D9C" w:rsidRPr="00A56AFA">
                <w:rPr>
                  <w:rStyle w:val="ae"/>
                  <w:bCs/>
                  <w:color w:val="auto"/>
                  <w:szCs w:val="28"/>
                  <w:lang w:val="uk-UA"/>
                </w:rPr>
                <w:t>25967772</w:t>
              </w:r>
              <w:r w:rsidR="00C14D9C" w:rsidRPr="00A56AFA">
                <w:rPr>
                  <w:rStyle w:val="ae"/>
                  <w:bCs/>
                  <w:color w:val="auto"/>
                  <w:szCs w:val="28"/>
                </w:rPr>
                <w:t>@</w:t>
              </w:r>
              <w:r w:rsidR="00C14D9C" w:rsidRPr="00A56AFA">
                <w:rPr>
                  <w:rStyle w:val="ae"/>
                  <w:bCs/>
                  <w:color w:val="auto"/>
                  <w:szCs w:val="28"/>
                  <w:lang w:val="en-US"/>
                </w:rPr>
                <w:t>mail</w:t>
              </w:r>
              <w:proofErr w:type="spellStart"/>
              <w:r w:rsidR="00C14D9C" w:rsidRPr="00A56AFA">
                <w:rPr>
                  <w:rStyle w:val="ae"/>
                  <w:bCs/>
                  <w:color w:val="auto"/>
                  <w:szCs w:val="28"/>
                  <w:lang w:val="uk-UA"/>
                </w:rPr>
                <w:t>.gov.ua</w:t>
              </w:r>
              <w:proofErr w:type="spellEnd"/>
            </w:hyperlink>
          </w:p>
          <w:p w:rsidR="00037720" w:rsidRPr="00E87C5E" w:rsidRDefault="00037720" w:rsidP="003D39F3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lastRenderedPageBreak/>
              <w:t>Кваліфікаційні</w:t>
            </w:r>
            <w:r w:rsidR="0043598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DB5AA3" w:rsidP="004B75DC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rStyle w:val="rvts0"/>
                <w:color w:val="auto"/>
                <w:szCs w:val="28"/>
                <w:lang w:val="uk-UA"/>
              </w:rPr>
              <w:t>Вища</w:t>
            </w:r>
            <w:r w:rsidR="001F334F" w:rsidRPr="00E87C5E">
              <w:rPr>
                <w:rStyle w:val="rvts0"/>
                <w:color w:val="auto"/>
                <w:szCs w:val="28"/>
                <w:lang w:val="uk-UA"/>
              </w:rPr>
              <w:t>, не нижче ступеня молодшого бакалавра або бакалавра</w:t>
            </w:r>
            <w:r w:rsidR="00E87C5E" w:rsidRPr="00E87C5E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DB5AA3" w:rsidP="004B75DC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56AFA">
              <w:rPr>
                <w:color w:val="auto"/>
                <w:szCs w:val="28"/>
                <w:lang w:val="uk-UA"/>
              </w:rPr>
              <w:t xml:space="preserve">Не </w:t>
            </w:r>
            <w:r w:rsidR="001F334F" w:rsidRPr="00A56AFA">
              <w:rPr>
                <w:color w:val="auto"/>
                <w:szCs w:val="28"/>
                <w:lang w:val="uk-UA"/>
              </w:rPr>
              <w:t>потребує</w:t>
            </w:r>
            <w:r w:rsidR="00E87C5E" w:rsidRPr="00A56AFA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A56AFA" w:rsidRPr="00E87C5E" w:rsidRDefault="009A17BB" w:rsidP="00A56AFA">
            <w:pPr>
              <w:spacing w:before="136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DB5AA3" w:rsidP="004B75DC">
            <w:pPr>
              <w:spacing w:before="136" w:after="120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E87C5E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="00E87C5E" w:rsidRPr="00E87C5E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tbl>
            <w:tblPr>
              <w:tblW w:w="5230" w:type="pct"/>
              <w:tblLayout w:type="fixed"/>
              <w:tblCellMar>
                <w:left w:w="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17"/>
              <w:gridCol w:w="7166"/>
            </w:tblGrid>
            <w:tr w:rsidR="00A56AFA" w:rsidRPr="00984D4C" w:rsidTr="00275699">
              <w:tc>
                <w:tcPr>
                  <w:tcW w:w="284" w:type="dxa"/>
                  <w:shd w:val="clear" w:color="auto" w:fill="auto"/>
                </w:tcPr>
                <w:p w:rsidR="00A56AFA" w:rsidRPr="00984D4C" w:rsidRDefault="00A56AFA" w:rsidP="00275699">
                  <w:pPr>
                    <w:spacing w:before="136" w:after="136"/>
                    <w:jc w:val="center"/>
                    <w:textAlignment w:val="baseline"/>
                    <w:rPr>
                      <w:color w:val="auto"/>
                      <w:szCs w:val="28"/>
                      <w:lang w:val="uk-UA"/>
                    </w:rPr>
                  </w:pPr>
                </w:p>
                <w:p w:rsidR="00A56AFA" w:rsidRPr="00984D4C" w:rsidRDefault="00A56AFA" w:rsidP="00275699">
                  <w:pPr>
                    <w:spacing w:before="136" w:after="136"/>
                    <w:jc w:val="center"/>
                    <w:textAlignment w:val="baseline"/>
                    <w:rPr>
                      <w:color w:val="auto"/>
                      <w:szCs w:val="28"/>
                      <w:lang w:val="uk-UA"/>
                    </w:rPr>
                  </w:pPr>
                  <w:r w:rsidRPr="00984D4C">
                    <w:rPr>
                      <w:color w:val="auto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56AFA" w:rsidRDefault="00A56AFA" w:rsidP="00275699">
                  <w:pPr>
                    <w:pStyle w:val="rvps14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</w:p>
                <w:p w:rsidR="00A56AFA" w:rsidRPr="00984D4C" w:rsidRDefault="00A56AFA" w:rsidP="00275699">
                  <w:pPr>
                    <w:pStyle w:val="rvps14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 w:rsidRPr="00984D4C">
                    <w:rPr>
                      <w:sz w:val="28"/>
                      <w:szCs w:val="28"/>
                      <w:lang w:val="uk-UA"/>
                    </w:rPr>
                    <w:t xml:space="preserve">Володіння </w:t>
                  </w:r>
                </w:p>
                <w:p w:rsidR="00A56AFA" w:rsidRPr="00984D4C" w:rsidRDefault="00A56AFA" w:rsidP="00275699">
                  <w:pPr>
                    <w:pStyle w:val="rvps14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 w:rsidRPr="00984D4C">
                    <w:rPr>
                      <w:sz w:val="28"/>
                      <w:szCs w:val="28"/>
                      <w:lang w:val="uk-UA"/>
                    </w:rPr>
                    <w:t>іноземною мовою</w:t>
                  </w:r>
                </w:p>
              </w:tc>
              <w:tc>
                <w:tcPr>
                  <w:tcW w:w="6964" w:type="dxa"/>
                  <w:shd w:val="clear" w:color="auto" w:fill="auto"/>
                </w:tcPr>
                <w:p w:rsidR="00A56AFA" w:rsidRPr="00984D4C" w:rsidRDefault="00A56AFA" w:rsidP="00275699">
                  <w:pPr>
                    <w:spacing w:before="136" w:after="136"/>
                    <w:ind w:right="160"/>
                    <w:textAlignment w:val="baseline"/>
                    <w:rPr>
                      <w:color w:val="auto"/>
                      <w:szCs w:val="28"/>
                      <w:lang w:val="uk-UA"/>
                    </w:rPr>
                  </w:pPr>
                  <w:r>
                    <w:rPr>
                      <w:color w:val="auto"/>
                      <w:szCs w:val="28"/>
                      <w:lang w:val="uk-UA"/>
                    </w:rPr>
                    <w:t xml:space="preserve"> Н</w:t>
                  </w:r>
                  <w:r w:rsidRPr="00984D4C">
                    <w:rPr>
                      <w:color w:val="auto"/>
                      <w:szCs w:val="28"/>
                      <w:lang w:val="uk-UA"/>
                    </w:rPr>
                    <w:t>е потребує</w:t>
                  </w:r>
                </w:p>
              </w:tc>
            </w:tr>
          </w:tbl>
          <w:p w:rsidR="00040AB2" w:rsidRPr="00E87C5E" w:rsidRDefault="0081357A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E87C5E" w:rsidTr="00F67F4D">
        <w:tc>
          <w:tcPr>
            <w:tcW w:w="3174" w:type="dxa"/>
            <w:gridSpan w:val="3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E87C5E" w:rsidRDefault="00F937E1" w:rsidP="004B75DC">
            <w:pPr>
              <w:spacing w:before="136" w:after="120"/>
              <w:ind w:left="84" w:firstLine="142"/>
              <w:jc w:val="both"/>
              <w:textAlignment w:val="baseline"/>
              <w:rPr>
                <w:color w:val="auto"/>
                <w:szCs w:val="28"/>
              </w:rPr>
            </w:pPr>
            <w:r w:rsidRPr="00E87C5E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E87C5E">
              <w:rPr>
                <w:color w:val="auto"/>
                <w:szCs w:val="28"/>
                <w:lang w:val="uk-UA"/>
              </w:rPr>
              <w:t xml:space="preserve">роботи з Microsoft </w:t>
            </w:r>
            <w:proofErr w:type="spellStart"/>
            <w:r w:rsidR="009A17BB" w:rsidRPr="00E87C5E">
              <w:rPr>
                <w:color w:val="auto"/>
                <w:szCs w:val="28"/>
                <w:lang w:val="uk-UA"/>
              </w:rPr>
              <w:t>Оffice</w:t>
            </w:r>
            <w:proofErr w:type="spellEnd"/>
            <w:r w:rsidR="009A17BB" w:rsidRPr="00E87C5E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 w:rsidR="00E87C5E" w:rsidRPr="00E87C5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E87C5E" w:rsidRDefault="00022EED" w:rsidP="004B75DC">
            <w:pPr>
              <w:spacing w:before="136" w:after="120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А</w:t>
            </w:r>
            <w:r w:rsidR="00F937E1" w:rsidRPr="00E87C5E">
              <w:rPr>
                <w:color w:val="auto"/>
                <w:szCs w:val="28"/>
                <w:lang w:val="uk-UA"/>
              </w:rPr>
              <w:t>налітичні здібності, оперативність, навички розв’язання проблем.</w:t>
            </w:r>
          </w:p>
        </w:tc>
      </w:tr>
      <w:tr w:rsidR="009A17BB" w:rsidRPr="00630DE3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E87C5E" w:rsidRDefault="00F937E1" w:rsidP="00022EED">
            <w:pPr>
              <w:spacing w:before="136" w:after="120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Відповідальність,</w:t>
            </w:r>
            <w:r w:rsidR="00022EED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дисциплінованість, неупередженість, ініціативність, комунікабельність.</w:t>
            </w:r>
          </w:p>
        </w:tc>
      </w:tr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736F16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E87C5E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E87C5E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E87C5E" w:rsidTr="00F67F4D">
        <w:tc>
          <w:tcPr>
            <w:tcW w:w="284" w:type="dxa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E87C5E" w:rsidRDefault="004A11FC" w:rsidP="004B75DC">
            <w:pPr>
              <w:spacing w:before="150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F937E1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E87C5E" w:rsidRDefault="008939C8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E87C5E" w:rsidRDefault="006E40C9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10"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E87C5E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E87C5E" w:rsidRDefault="006E40C9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1"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E87C5E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E87C5E" w:rsidRDefault="006E40C9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2"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E87C5E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E87C5E" w:rsidRDefault="004A11FC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4E3254" w:rsidTr="00F67F4D">
        <w:tc>
          <w:tcPr>
            <w:tcW w:w="284" w:type="dxa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E87C5E" w:rsidRDefault="004A11FC" w:rsidP="004B75DC">
            <w:pPr>
              <w:spacing w:before="150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Знання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спеціального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законодавства, що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пов’язане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із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завдан</w:t>
            </w:r>
            <w:r w:rsidRPr="00E87C5E">
              <w:rPr>
                <w:color w:val="000000" w:themeColor="text1"/>
                <w:szCs w:val="28"/>
                <w:lang w:val="uk-UA"/>
              </w:rPr>
              <w:t>н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ями та змістом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роботи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державного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службовця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відповідно до посадової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Pr="00E87C5E" w:rsidRDefault="00F937E1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Знання</w:t>
            </w:r>
            <w:r w:rsidR="00784E29" w:rsidRPr="00E87C5E">
              <w:rPr>
                <w:szCs w:val="28"/>
                <w:lang w:val="uk-UA"/>
              </w:rPr>
              <w:t>:</w:t>
            </w:r>
          </w:p>
          <w:p w:rsidR="00B102B1" w:rsidRPr="00E87C5E" w:rsidRDefault="00B102B1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</w:p>
          <w:p w:rsidR="004E3254" w:rsidRPr="004E3254" w:rsidRDefault="004E3254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 w:rsidRPr="004E3254">
              <w:rPr>
                <w:color w:val="auto"/>
                <w:szCs w:val="28"/>
                <w:lang w:val="uk-UA"/>
              </w:rPr>
              <w:t>ЗУ «Про державну допомогу сім’ям з дітьми»</w:t>
            </w:r>
          </w:p>
          <w:p w:rsidR="001F334F" w:rsidRPr="004E3254" w:rsidRDefault="004E3254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 w:rsidRPr="004E3254">
              <w:rPr>
                <w:color w:val="auto"/>
                <w:szCs w:val="28"/>
                <w:lang w:val="uk-UA"/>
              </w:rPr>
              <w:t>ЗУ «Про державну соціальну допомогу малозабезпеченим сім’ям »</w:t>
            </w:r>
            <w:r>
              <w:rPr>
                <w:color w:val="auto"/>
                <w:szCs w:val="28"/>
                <w:lang w:val="uk-UA"/>
              </w:rPr>
              <w:t>;</w:t>
            </w:r>
          </w:p>
          <w:p w:rsidR="004E3254" w:rsidRDefault="004E3254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ЗУ «Про державну соціальну допомогу особам з інвалідністю з дитинства та дітям з інвалідністю»;</w:t>
            </w:r>
          </w:p>
          <w:p w:rsidR="008F537C" w:rsidRDefault="008F537C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ЗУ «Про державну соціальну допомогу особам, які не мають право на пенсію та особам з інвалідністю»</w:t>
            </w:r>
          </w:p>
          <w:p w:rsidR="008F537C" w:rsidRPr="004E3254" w:rsidRDefault="008F537C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ЗУ «</w:t>
            </w:r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Про статус і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соціальний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захист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громадян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які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постраждали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внаслідок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>Чорнобильської</w:t>
            </w:r>
            <w:proofErr w:type="spellEnd"/>
            <w:r w:rsidRPr="008F537C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37C">
              <w:rPr>
                <w:bCs/>
                <w:color w:val="000000"/>
                <w:szCs w:val="28"/>
                <w:shd w:val="clear" w:color="auto" w:fill="FFFFFF"/>
              </w:rPr>
              <w:lastRenderedPageBreak/>
              <w:t>катастрофи</w:t>
            </w:r>
            <w:proofErr w:type="spellEnd"/>
            <w:r w:rsidRPr="008F537C">
              <w:rPr>
                <w:color w:val="auto"/>
                <w:szCs w:val="28"/>
                <w:lang w:val="uk-UA"/>
              </w:rPr>
              <w:t>»</w:t>
            </w:r>
          </w:p>
          <w:p w:rsidR="00830552" w:rsidRPr="004E3254" w:rsidRDefault="004E3254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 w:rsidRPr="004E3254">
              <w:rPr>
                <w:color w:val="auto"/>
                <w:szCs w:val="28"/>
                <w:lang w:val="uk-UA"/>
              </w:rPr>
              <w:t>Постанова КМУ від 26 липня 1996 № 832 «Компенсація на догляд за особою з інвалідністю 1 групи, та особою похилого віку, старше 80 років»</w:t>
            </w:r>
            <w:r>
              <w:rPr>
                <w:color w:val="auto"/>
                <w:szCs w:val="28"/>
                <w:lang w:val="uk-UA"/>
              </w:rPr>
              <w:t>;</w:t>
            </w:r>
          </w:p>
          <w:p w:rsidR="004E3254" w:rsidRPr="004E3254" w:rsidRDefault="004E3254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 w:rsidRPr="004E3254">
              <w:rPr>
                <w:color w:val="auto"/>
                <w:szCs w:val="28"/>
                <w:lang w:val="uk-UA"/>
              </w:rPr>
              <w:t>Постанова КМУ від 21 жовтня 1995 № 848 «Субсидії готівкою на СГПІ»</w:t>
            </w:r>
            <w:r>
              <w:rPr>
                <w:color w:val="auto"/>
                <w:szCs w:val="28"/>
                <w:lang w:val="uk-UA"/>
              </w:rPr>
              <w:t>;</w:t>
            </w:r>
          </w:p>
          <w:p w:rsidR="00037720" w:rsidRPr="004E3254" w:rsidRDefault="004E3254" w:rsidP="004E3254">
            <w:pPr>
              <w:pStyle w:val="af6"/>
              <w:numPr>
                <w:ilvl w:val="0"/>
                <w:numId w:val="6"/>
              </w:numPr>
              <w:jc w:val="both"/>
              <w:rPr>
                <w:color w:val="auto"/>
                <w:szCs w:val="28"/>
                <w:lang w:val="uk-UA"/>
              </w:rPr>
            </w:pPr>
            <w:r w:rsidRPr="004E3254">
              <w:rPr>
                <w:color w:val="auto"/>
                <w:szCs w:val="28"/>
                <w:lang w:val="uk-UA"/>
              </w:rPr>
              <w:t>Постанова КМУ від 29 квітня 2004 № 558 «Компенсація за надання соціальних послуг»</w:t>
            </w:r>
            <w:r w:rsidR="008F537C">
              <w:rPr>
                <w:color w:val="auto"/>
                <w:szCs w:val="28"/>
                <w:lang w:val="uk-UA"/>
              </w:rPr>
              <w:t>;</w:t>
            </w:r>
          </w:p>
          <w:p w:rsidR="008F537C" w:rsidRPr="004E3254" w:rsidRDefault="008F537C" w:rsidP="004E3254">
            <w:pPr>
              <w:pStyle w:val="af6"/>
              <w:numPr>
                <w:ilvl w:val="0"/>
                <w:numId w:val="6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Постанова КМУ від 01 жовтня 2014 № 505 «Допомога </w:t>
            </w:r>
            <w:proofErr w:type="spellStart"/>
            <w:r>
              <w:rPr>
                <w:szCs w:val="28"/>
                <w:lang w:val="uk-UA"/>
              </w:rPr>
              <w:t>переміщенним</w:t>
            </w:r>
            <w:proofErr w:type="spellEnd"/>
            <w:r>
              <w:rPr>
                <w:szCs w:val="28"/>
                <w:lang w:val="uk-UA"/>
              </w:rPr>
              <w:t xml:space="preserve"> особам на проживання, в тому числі на оплату ЖКП »</w:t>
            </w:r>
            <w:r w:rsidR="00022EED">
              <w:rPr>
                <w:szCs w:val="28"/>
                <w:lang w:val="uk-UA"/>
              </w:rPr>
              <w:t>.</w:t>
            </w:r>
          </w:p>
        </w:tc>
      </w:tr>
    </w:tbl>
    <w:p w:rsidR="00037720" w:rsidRPr="00E87C5E" w:rsidRDefault="00037720" w:rsidP="003D39F3">
      <w:pPr>
        <w:rPr>
          <w:bCs/>
          <w:color w:val="000000" w:themeColor="text1"/>
          <w:szCs w:val="28"/>
          <w:lang w:val="uk-UA"/>
        </w:rPr>
      </w:pPr>
    </w:p>
    <w:sectPr w:rsidR="00037720" w:rsidRPr="00E87C5E" w:rsidSect="00022EED">
      <w:headerReference w:type="default" r:id="rId13"/>
      <w:pgSz w:w="11906" w:h="16838"/>
      <w:pgMar w:top="709" w:right="567" w:bottom="851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7B" w:rsidRDefault="00115B7B" w:rsidP="000E1473">
      <w:r>
        <w:separator/>
      </w:r>
    </w:p>
  </w:endnote>
  <w:endnote w:type="continuationSeparator" w:id="0">
    <w:p w:rsidR="00115B7B" w:rsidRDefault="00115B7B" w:rsidP="000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7B" w:rsidRDefault="00115B7B" w:rsidP="000E1473">
      <w:r>
        <w:separator/>
      </w:r>
    </w:p>
  </w:footnote>
  <w:footnote w:type="continuationSeparator" w:id="0">
    <w:p w:rsidR="00115B7B" w:rsidRDefault="00115B7B" w:rsidP="000E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4829"/>
      <w:docPartObj>
        <w:docPartGallery w:val="Page Numbers (Top of Page)"/>
        <w:docPartUnique/>
      </w:docPartObj>
    </w:sdtPr>
    <w:sdtEndPr/>
    <w:sdtContent>
      <w:p w:rsidR="00952E0C" w:rsidRPr="000E1473" w:rsidRDefault="001D081B" w:rsidP="000E14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96F3D6F"/>
    <w:multiLevelType w:val="hybridMultilevel"/>
    <w:tmpl w:val="75640A32"/>
    <w:lvl w:ilvl="0" w:tplc="A0649F3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601E3C04"/>
    <w:multiLevelType w:val="hybridMultilevel"/>
    <w:tmpl w:val="3526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B12"/>
    <w:multiLevelType w:val="hybridMultilevel"/>
    <w:tmpl w:val="C9681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0"/>
    <w:rsid w:val="00022EED"/>
    <w:rsid w:val="00023D70"/>
    <w:rsid w:val="00037720"/>
    <w:rsid w:val="00037EEF"/>
    <w:rsid w:val="00040AB2"/>
    <w:rsid w:val="00056180"/>
    <w:rsid w:val="000620BB"/>
    <w:rsid w:val="000940A6"/>
    <w:rsid w:val="000A7A90"/>
    <w:rsid w:val="000B123D"/>
    <w:rsid w:val="000C0B8E"/>
    <w:rsid w:val="000D5BBA"/>
    <w:rsid w:val="000E1473"/>
    <w:rsid w:val="00115B7B"/>
    <w:rsid w:val="001358DD"/>
    <w:rsid w:val="001546AB"/>
    <w:rsid w:val="00175F80"/>
    <w:rsid w:val="00183874"/>
    <w:rsid w:val="001966A0"/>
    <w:rsid w:val="001B17A5"/>
    <w:rsid w:val="001B5563"/>
    <w:rsid w:val="001D081B"/>
    <w:rsid w:val="001D6C14"/>
    <w:rsid w:val="001D6C7B"/>
    <w:rsid w:val="001F334F"/>
    <w:rsid w:val="002145CF"/>
    <w:rsid w:val="002F1AD9"/>
    <w:rsid w:val="00350F4E"/>
    <w:rsid w:val="00367F12"/>
    <w:rsid w:val="003D39F3"/>
    <w:rsid w:val="00413BD4"/>
    <w:rsid w:val="00415520"/>
    <w:rsid w:val="00417778"/>
    <w:rsid w:val="00435980"/>
    <w:rsid w:val="00435DB0"/>
    <w:rsid w:val="00450D33"/>
    <w:rsid w:val="00466858"/>
    <w:rsid w:val="0047136D"/>
    <w:rsid w:val="0047548D"/>
    <w:rsid w:val="0048157B"/>
    <w:rsid w:val="00491266"/>
    <w:rsid w:val="004A11FC"/>
    <w:rsid w:val="004A12FD"/>
    <w:rsid w:val="004A55CB"/>
    <w:rsid w:val="004A5D86"/>
    <w:rsid w:val="004B1254"/>
    <w:rsid w:val="004B5CDB"/>
    <w:rsid w:val="004B75DC"/>
    <w:rsid w:val="004C1A85"/>
    <w:rsid w:val="004C4AD6"/>
    <w:rsid w:val="004E3254"/>
    <w:rsid w:val="004F165B"/>
    <w:rsid w:val="00561269"/>
    <w:rsid w:val="0058583C"/>
    <w:rsid w:val="00590F5F"/>
    <w:rsid w:val="005A0913"/>
    <w:rsid w:val="005A7752"/>
    <w:rsid w:val="005B4AAD"/>
    <w:rsid w:val="005E12C8"/>
    <w:rsid w:val="005E79DC"/>
    <w:rsid w:val="00630DE3"/>
    <w:rsid w:val="0066508D"/>
    <w:rsid w:val="00666656"/>
    <w:rsid w:val="0068186F"/>
    <w:rsid w:val="006E1041"/>
    <w:rsid w:val="006E40C9"/>
    <w:rsid w:val="00736F16"/>
    <w:rsid w:val="00765CA0"/>
    <w:rsid w:val="00774458"/>
    <w:rsid w:val="00784E29"/>
    <w:rsid w:val="007955AC"/>
    <w:rsid w:val="007A75D1"/>
    <w:rsid w:val="0081357A"/>
    <w:rsid w:val="00826C84"/>
    <w:rsid w:val="00830552"/>
    <w:rsid w:val="00843DE7"/>
    <w:rsid w:val="008469C2"/>
    <w:rsid w:val="008673BF"/>
    <w:rsid w:val="00882113"/>
    <w:rsid w:val="0089059E"/>
    <w:rsid w:val="008939C8"/>
    <w:rsid w:val="008C4996"/>
    <w:rsid w:val="008D08E9"/>
    <w:rsid w:val="008F537C"/>
    <w:rsid w:val="008F5A9C"/>
    <w:rsid w:val="008F6699"/>
    <w:rsid w:val="008F716C"/>
    <w:rsid w:val="00914E6A"/>
    <w:rsid w:val="00917288"/>
    <w:rsid w:val="00925C76"/>
    <w:rsid w:val="00936492"/>
    <w:rsid w:val="0094796B"/>
    <w:rsid w:val="00952E0C"/>
    <w:rsid w:val="009568B8"/>
    <w:rsid w:val="0097340C"/>
    <w:rsid w:val="009813FB"/>
    <w:rsid w:val="009A17BB"/>
    <w:rsid w:val="009A4FE1"/>
    <w:rsid w:val="009A5122"/>
    <w:rsid w:val="009D2FF6"/>
    <w:rsid w:val="00A10F8F"/>
    <w:rsid w:val="00A56471"/>
    <w:rsid w:val="00A56AFA"/>
    <w:rsid w:val="00A812C0"/>
    <w:rsid w:val="00AA2F8F"/>
    <w:rsid w:val="00AC0426"/>
    <w:rsid w:val="00AF644A"/>
    <w:rsid w:val="00AF6D9E"/>
    <w:rsid w:val="00B00BC5"/>
    <w:rsid w:val="00B03C24"/>
    <w:rsid w:val="00B05C0C"/>
    <w:rsid w:val="00B102B1"/>
    <w:rsid w:val="00B219BA"/>
    <w:rsid w:val="00B26FF0"/>
    <w:rsid w:val="00B327EF"/>
    <w:rsid w:val="00B377D2"/>
    <w:rsid w:val="00B9161A"/>
    <w:rsid w:val="00B91705"/>
    <w:rsid w:val="00B933A1"/>
    <w:rsid w:val="00BA34E2"/>
    <w:rsid w:val="00BB7C65"/>
    <w:rsid w:val="00BD4134"/>
    <w:rsid w:val="00C14D9C"/>
    <w:rsid w:val="00C159F2"/>
    <w:rsid w:val="00C42D70"/>
    <w:rsid w:val="00C82823"/>
    <w:rsid w:val="00CA22F3"/>
    <w:rsid w:val="00CF1BF8"/>
    <w:rsid w:val="00CF2C97"/>
    <w:rsid w:val="00D24874"/>
    <w:rsid w:val="00D41AAA"/>
    <w:rsid w:val="00D51BA3"/>
    <w:rsid w:val="00D70821"/>
    <w:rsid w:val="00D719D2"/>
    <w:rsid w:val="00D75CA0"/>
    <w:rsid w:val="00D94133"/>
    <w:rsid w:val="00D95B27"/>
    <w:rsid w:val="00D96ACB"/>
    <w:rsid w:val="00DB5AA3"/>
    <w:rsid w:val="00DC27ED"/>
    <w:rsid w:val="00DD4102"/>
    <w:rsid w:val="00DE016E"/>
    <w:rsid w:val="00DE1D20"/>
    <w:rsid w:val="00DE7EBC"/>
    <w:rsid w:val="00DF2B01"/>
    <w:rsid w:val="00E00ABF"/>
    <w:rsid w:val="00E01908"/>
    <w:rsid w:val="00E146D8"/>
    <w:rsid w:val="00E2637B"/>
    <w:rsid w:val="00E42B6D"/>
    <w:rsid w:val="00E55D09"/>
    <w:rsid w:val="00E600FF"/>
    <w:rsid w:val="00E618FF"/>
    <w:rsid w:val="00E74081"/>
    <w:rsid w:val="00E87C5E"/>
    <w:rsid w:val="00E95B28"/>
    <w:rsid w:val="00EA0C62"/>
    <w:rsid w:val="00EA16F6"/>
    <w:rsid w:val="00EA520A"/>
    <w:rsid w:val="00F303D5"/>
    <w:rsid w:val="00F51FE5"/>
    <w:rsid w:val="00F634BE"/>
    <w:rsid w:val="00F67F4D"/>
    <w:rsid w:val="00F81395"/>
    <w:rsid w:val="00F82883"/>
    <w:rsid w:val="00F937E1"/>
    <w:rsid w:val="00FA23E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765CA0"/>
    <w:pPr>
      <w:ind w:left="720"/>
      <w:contextualSpacing/>
    </w:pPr>
  </w:style>
  <w:style w:type="paragraph" w:customStyle="1" w:styleId="rvps14">
    <w:name w:val="rvps14"/>
    <w:basedOn w:val="a"/>
    <w:rsid w:val="00A56AF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765CA0"/>
    <w:pPr>
      <w:ind w:left="720"/>
      <w:contextualSpacing/>
    </w:pPr>
  </w:style>
  <w:style w:type="paragraph" w:customStyle="1" w:styleId="rvps14">
    <w:name w:val="rvps14"/>
    <w:basedOn w:val="a"/>
    <w:rsid w:val="00A56AF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5967772@mail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DA6D-9248-4A03-81D9-FDCC166F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2019-02-01T08:48:00Z</cp:lastPrinted>
  <dcterms:created xsi:type="dcterms:W3CDTF">2019-05-10T06:48:00Z</dcterms:created>
  <dcterms:modified xsi:type="dcterms:W3CDTF">2019-05-13T05:47:00Z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