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580" w:rsidRPr="00AD5580" w:rsidRDefault="00AD5580" w:rsidP="00090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0850" cy="618490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580" w:rsidRPr="00AD5580" w:rsidRDefault="00AD5580" w:rsidP="00090D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D5580">
        <w:rPr>
          <w:rFonts w:ascii="Times New Roman" w:eastAsia="Times New Roman" w:hAnsi="Times New Roman" w:cs="Times New Roman"/>
          <w:b/>
          <w:bCs/>
          <w:sz w:val="20"/>
          <w:szCs w:val="20"/>
        </w:rPr>
        <w:t>УКРАЇНА</w:t>
      </w:r>
    </w:p>
    <w:p w:rsidR="00AD5580" w:rsidRPr="00A37DC8" w:rsidRDefault="00AD5580" w:rsidP="00AD55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DC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ПОКРОВСЬКА</w:t>
      </w:r>
      <w:r w:rsidRPr="00A37D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РАЙОННА ДЕРЖАВНА АДМІНІСТРАЦІЯ</w:t>
      </w:r>
    </w:p>
    <w:p w:rsidR="00AD5580" w:rsidRPr="00A37DC8" w:rsidRDefault="00AD5580" w:rsidP="00AD55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DC8">
        <w:rPr>
          <w:rFonts w:ascii="Times New Roman" w:eastAsia="Times New Roman" w:hAnsi="Times New Roman" w:cs="Times New Roman"/>
          <w:b/>
          <w:bCs/>
          <w:sz w:val="28"/>
          <w:szCs w:val="28"/>
        </w:rPr>
        <w:t>ДОНЕЦЬКОЇ ОБЛАСТІ</w:t>
      </w:r>
    </w:p>
    <w:p w:rsidR="00AD5580" w:rsidRPr="00A37DC8" w:rsidRDefault="00AD5580" w:rsidP="00AD558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DC8">
        <w:rPr>
          <w:rFonts w:ascii="Times New Roman" w:eastAsia="Times New Roman" w:hAnsi="Times New Roman" w:cs="Times New Roman"/>
          <w:b/>
          <w:bCs/>
          <w:sz w:val="28"/>
          <w:szCs w:val="28"/>
        </w:rPr>
        <w:t>РОЗПОРЯДЖЕННЯ</w:t>
      </w:r>
    </w:p>
    <w:p w:rsidR="00AD5580" w:rsidRPr="00A37DC8" w:rsidRDefault="00AD5580" w:rsidP="00AD5580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pacing w:val="-20"/>
          <w:sz w:val="28"/>
          <w:szCs w:val="28"/>
        </w:rPr>
      </w:pPr>
      <w:r w:rsidRPr="00A37DC8">
        <w:rPr>
          <w:rFonts w:ascii="Times New Roman" w:eastAsia="Times New Roman" w:hAnsi="Times New Roman" w:cs="Times New Roman"/>
          <w:b/>
          <w:sz w:val="28"/>
          <w:szCs w:val="28"/>
        </w:rPr>
        <w:t>ГОЛОВИ РАЙОННОЇ ДЕРЖАВНОЇ АДМІНІСТРАЦІЇ</w:t>
      </w:r>
    </w:p>
    <w:p w:rsidR="00AD5580" w:rsidRPr="00A37DC8" w:rsidRDefault="00AD5580" w:rsidP="00AD5580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0"/>
          <w:sz w:val="28"/>
          <w:szCs w:val="28"/>
          <w:lang w:val="uk-UA"/>
        </w:rPr>
      </w:pPr>
    </w:p>
    <w:p w:rsidR="00AD5580" w:rsidRPr="00A37DC8" w:rsidRDefault="009753BE" w:rsidP="00AD558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26.09.2018</w:t>
      </w:r>
      <w:r w:rsidR="00AD5580"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340</w:t>
      </w:r>
      <w:bookmarkStart w:id="0" w:name="_GoBack"/>
      <w:bookmarkEnd w:id="0"/>
    </w:p>
    <w:p w:rsidR="00AD5580" w:rsidRPr="00A37DC8" w:rsidRDefault="00AD5580" w:rsidP="00AD558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>м.Покровськ</w:t>
      </w:r>
    </w:p>
    <w:p w:rsidR="00A102D4" w:rsidRDefault="00A102D4" w:rsidP="00A102D4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090DBE" w:rsidRDefault="00090DBE" w:rsidP="00A102D4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92E60" w:rsidRDefault="00AD5580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Про 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затвердження </w:t>
      </w:r>
      <w:r w:rsidR="00A102D4"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</w:t>
      </w:r>
      <w:r w:rsidR="00A102D4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</w:p>
    <w:p w:rsidR="003A7EF2" w:rsidRDefault="00A102D4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Центру надання адміністративних </w:t>
      </w:r>
    </w:p>
    <w:p w:rsidR="003A7EF2" w:rsidRDefault="00A102D4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послуг при Покровській районній </w:t>
      </w:r>
    </w:p>
    <w:p w:rsidR="003A7EF2" w:rsidRDefault="00A102D4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державній адміністрації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Донецької </w:t>
      </w:r>
    </w:p>
    <w:p w:rsidR="00AD5580" w:rsidRPr="00A37DC8" w:rsidRDefault="00A102D4" w:rsidP="00A102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області</w:t>
      </w:r>
    </w:p>
    <w:p w:rsidR="00AD5580" w:rsidRDefault="00AD5580" w:rsidP="00AD5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1FDE" w:rsidRDefault="00031FDE" w:rsidP="00AD5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0DBE" w:rsidRPr="00A102D4" w:rsidRDefault="00090DBE" w:rsidP="00AD5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580" w:rsidRDefault="00AD5580" w:rsidP="005B4DEA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Відповідно 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>до Примірного регламенту центру надання адміністративних послуг, затвердженого постановою Кабінету Міністрів України</w:t>
      </w:r>
      <w:r w:rsidR="00031FDE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                          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від 01 серпня 2013 року № 588 (із змінами), враховуючи положення </w:t>
      </w:r>
      <w:r w:rsidR="00A102D4" w:rsidRPr="00A102D4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>абзацу третього пункту 2</w:t>
      </w:r>
      <w:r w:rsidR="00A102D4" w:rsidRP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постанови Кабінету Міністрів України </w:t>
      </w:r>
      <w:r w:rsidR="00031FDE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A102D4" w:rsidRP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від 28 грудня 1992 року № 731 «Про </w:t>
      </w:r>
      <w:r w:rsidR="00A102D4" w:rsidRPr="00A102D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затвердження Положення про державну реєстрацію нормативно-правових актів міністерств та інших органів виконавчої влади</w:t>
      </w:r>
      <w:r w:rsidR="00A102D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»</w:t>
      </w:r>
      <w:r w:rsidR="00031FDE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A102D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(із змінами), 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частини десятої статті 12 Закону України </w:t>
      </w:r>
      <w:r w:rsidR="00031FDE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                             </w:t>
      </w:r>
      <w:r w:rsidR="00A102D4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«Про адміністративні послуги», </w:t>
      </w:r>
      <w:r w:rsidR="00A102D4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</w:t>
      </w:r>
      <w:r w:rsidR="00090D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статтями 39, 41 Закону України «Про місцеві державні адміністрації»</w:t>
      </w:r>
      <w:r w:rsidRPr="00A37DC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bookmarkStart w:id="1" w:name="n160"/>
      <w:bookmarkEnd w:id="1"/>
    </w:p>
    <w:p w:rsidR="00A102D4" w:rsidRPr="00A102D4" w:rsidRDefault="00A102D4" w:rsidP="00A102D4">
      <w:pPr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A102D4" w:rsidRDefault="00A102D4" w:rsidP="005B4DEA">
      <w:pPr>
        <w:pStyle w:val="a5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4DEA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Регламент Центру надання адміністративних послуг при Покровській районній державній адміністрації Донецької області (додається).</w:t>
      </w:r>
    </w:p>
    <w:p w:rsidR="00AD5580" w:rsidRPr="005B4DEA" w:rsidRDefault="00AD5580" w:rsidP="005B4DEA">
      <w:pPr>
        <w:pStyle w:val="a5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4DE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Юридичному відділу райдержадміністрації (Зима) забезпечити подання цього розпорядження на державну реєстрацію до Головного </w:t>
      </w:r>
      <w:r w:rsidR="005B4D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територіального </w:t>
      </w:r>
      <w:r w:rsidRPr="005B4DEA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 юстиції у Донецькій області в установленому порядку.</w:t>
      </w:r>
    </w:p>
    <w:p w:rsidR="00AD5580" w:rsidRPr="00A37DC8" w:rsidRDefault="00AD5580" w:rsidP="005B4D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580" w:rsidRPr="005B4DEA" w:rsidRDefault="005B4DEA" w:rsidP="005B4DEA">
      <w:pPr>
        <w:pStyle w:val="a5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Це розпорядження набирає </w:t>
      </w:r>
      <w:r w:rsidR="00AD5580"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чинності з дня його опублікування.</w:t>
      </w:r>
    </w:p>
    <w:p w:rsidR="004C71A7" w:rsidRDefault="004C71A7" w:rsidP="005B4DE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</w:p>
    <w:p w:rsidR="00AD5580" w:rsidRPr="005B4DEA" w:rsidRDefault="00AD5580" w:rsidP="005B4DEA">
      <w:pPr>
        <w:pStyle w:val="a5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Координацію роботи щодо виконання даного ро</w:t>
      </w:r>
      <w:r w:rsidR="00090DBE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зпорядження покласти на відділ </w:t>
      </w:r>
      <w:r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надання </w:t>
      </w:r>
      <w:r w:rsidR="00090DBE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адміністративних послуг</w:t>
      </w:r>
      <w:r w:rsidR="00A37DC8"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031FDE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райдержадміністрації </w:t>
      </w:r>
      <w:r w:rsidR="00A37DC8"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(</w:t>
      </w:r>
      <w:r w:rsidR="009E3FEE"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Кузне</w:t>
      </w:r>
      <w:r w:rsidRPr="005B4DEA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цова), контроль залишаю за собою.</w:t>
      </w:r>
    </w:p>
    <w:p w:rsidR="005B4DEA" w:rsidRDefault="005B4DEA" w:rsidP="00090DBE">
      <w:pPr>
        <w:tabs>
          <w:tab w:val="left" w:pos="70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5770F" w:rsidRPr="005B4DEA" w:rsidRDefault="00AD5580" w:rsidP="005B4DE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090DBE">
        <w:rPr>
          <w:rFonts w:ascii="Times New Roman" w:eastAsia="Times New Roman" w:hAnsi="Times New Roman" w:cs="Times New Roman"/>
          <w:sz w:val="28"/>
          <w:szCs w:val="28"/>
          <w:lang w:val="uk-UA"/>
        </w:rPr>
        <w:t>лова райдержадміністрації</w:t>
      </w:r>
      <w:r w:rsidR="00090DB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90DB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90DB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90DB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90DB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90DB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37DC8">
        <w:rPr>
          <w:rFonts w:ascii="Times New Roman" w:eastAsia="Times New Roman" w:hAnsi="Times New Roman" w:cs="Times New Roman"/>
          <w:sz w:val="28"/>
          <w:szCs w:val="28"/>
          <w:lang w:val="uk-UA"/>
        </w:rPr>
        <w:t>А.В.Шишко</w:t>
      </w:r>
    </w:p>
    <w:sectPr w:rsidR="0045770F" w:rsidRPr="005B4DEA" w:rsidSect="003A7EF2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B06" w:rsidRDefault="00C25B06" w:rsidP="005B4DEA">
      <w:pPr>
        <w:spacing w:after="0" w:line="240" w:lineRule="auto"/>
      </w:pPr>
      <w:r>
        <w:separator/>
      </w:r>
    </w:p>
  </w:endnote>
  <w:endnote w:type="continuationSeparator" w:id="0">
    <w:p w:rsidR="00C25B06" w:rsidRDefault="00C25B06" w:rsidP="005B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B06" w:rsidRDefault="00C25B06" w:rsidP="005B4DEA">
      <w:pPr>
        <w:spacing w:after="0" w:line="240" w:lineRule="auto"/>
      </w:pPr>
      <w:r>
        <w:separator/>
      </w:r>
    </w:p>
  </w:footnote>
  <w:footnote w:type="continuationSeparator" w:id="0">
    <w:p w:rsidR="00C25B06" w:rsidRDefault="00C25B06" w:rsidP="005B4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1007899"/>
      <w:docPartObj>
        <w:docPartGallery w:val="Page Numbers (Top of Page)"/>
        <w:docPartUnique/>
      </w:docPartObj>
    </w:sdtPr>
    <w:sdtEndPr/>
    <w:sdtContent>
      <w:p w:rsidR="005B4DEA" w:rsidRDefault="0011278D">
        <w:pPr>
          <w:pStyle w:val="a6"/>
          <w:jc w:val="center"/>
        </w:pPr>
        <w:r>
          <w:fldChar w:fldCharType="begin"/>
        </w:r>
        <w:r w:rsidR="005B4DEA">
          <w:instrText>PAGE   \* MERGEFORMAT</w:instrText>
        </w:r>
        <w:r>
          <w:fldChar w:fldCharType="separate"/>
        </w:r>
        <w:r w:rsidR="009753BE" w:rsidRPr="009753BE">
          <w:rPr>
            <w:noProof/>
            <w:lang w:val="uk-UA"/>
          </w:rPr>
          <w:t>2</w:t>
        </w:r>
        <w:r>
          <w:fldChar w:fldCharType="end"/>
        </w:r>
      </w:p>
    </w:sdtContent>
  </w:sdt>
  <w:p w:rsidR="005B4DEA" w:rsidRDefault="005B4D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1204"/>
    <w:multiLevelType w:val="hybridMultilevel"/>
    <w:tmpl w:val="788AC30A"/>
    <w:lvl w:ilvl="0" w:tplc="40BA754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CB67DE"/>
    <w:multiLevelType w:val="hybridMultilevel"/>
    <w:tmpl w:val="E0FCE2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5580"/>
    <w:rsid w:val="00031FDE"/>
    <w:rsid w:val="00090DBE"/>
    <w:rsid w:val="0011278D"/>
    <w:rsid w:val="0011473E"/>
    <w:rsid w:val="00117D64"/>
    <w:rsid w:val="00296716"/>
    <w:rsid w:val="00320731"/>
    <w:rsid w:val="00325D9E"/>
    <w:rsid w:val="003A7EF2"/>
    <w:rsid w:val="003D6FAB"/>
    <w:rsid w:val="0043220F"/>
    <w:rsid w:val="0045770F"/>
    <w:rsid w:val="00491D6E"/>
    <w:rsid w:val="004C71A7"/>
    <w:rsid w:val="00577321"/>
    <w:rsid w:val="00582F25"/>
    <w:rsid w:val="00592E60"/>
    <w:rsid w:val="005A065F"/>
    <w:rsid w:val="005B4DEA"/>
    <w:rsid w:val="00603697"/>
    <w:rsid w:val="006A6EBD"/>
    <w:rsid w:val="006B7ADC"/>
    <w:rsid w:val="00763B19"/>
    <w:rsid w:val="007A04AF"/>
    <w:rsid w:val="007A127A"/>
    <w:rsid w:val="009162E8"/>
    <w:rsid w:val="00972C6A"/>
    <w:rsid w:val="009753BE"/>
    <w:rsid w:val="00986ED0"/>
    <w:rsid w:val="009A2C25"/>
    <w:rsid w:val="009E3FEE"/>
    <w:rsid w:val="00A102D4"/>
    <w:rsid w:val="00A173BE"/>
    <w:rsid w:val="00A2665D"/>
    <w:rsid w:val="00A37DC8"/>
    <w:rsid w:val="00AD5580"/>
    <w:rsid w:val="00BE5BCE"/>
    <w:rsid w:val="00C25B06"/>
    <w:rsid w:val="00C76D5F"/>
    <w:rsid w:val="00D43FAF"/>
    <w:rsid w:val="00D53074"/>
    <w:rsid w:val="00DE3A2E"/>
    <w:rsid w:val="00ED3E6D"/>
    <w:rsid w:val="00EF56F3"/>
    <w:rsid w:val="00FF1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AF053"/>
  <w15:docId w15:val="{CB346FAE-562C-4877-BB07-9282A7C7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5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7DC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4D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4DEA"/>
  </w:style>
  <w:style w:type="paragraph" w:styleId="a8">
    <w:name w:val="footer"/>
    <w:basedOn w:val="a"/>
    <w:link w:val="a9"/>
    <w:uiPriority w:val="99"/>
    <w:unhideWhenUsed/>
    <w:rsid w:val="005B4D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4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4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194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5B27F-DEB6-401B-AD58-A376E2A5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 Kuznetsova</cp:lastModifiedBy>
  <cp:revision>13</cp:revision>
  <cp:lastPrinted>2018-09-26T10:54:00Z</cp:lastPrinted>
  <dcterms:created xsi:type="dcterms:W3CDTF">2018-06-15T12:07:00Z</dcterms:created>
  <dcterms:modified xsi:type="dcterms:W3CDTF">2019-01-08T13:00:00Z</dcterms:modified>
</cp:coreProperties>
</file>