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1B" w:rsidRPr="00E71F67" w:rsidRDefault="002D3C1B" w:rsidP="002D3C1B">
      <w:pPr>
        <w:spacing w:after="160" w:line="259" w:lineRule="auto"/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D3C1B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D3C1B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ВИДАЧА </w:t>
            </w:r>
            <w:r w:rsidRPr="00E71F67">
              <w:rPr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2D3C1B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2D3C1B" w:rsidRPr="00E71F67" w:rsidRDefault="002D3C1B" w:rsidP="007349BF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  <w:p w:rsidR="002D3C1B" w:rsidRPr="00E71F67" w:rsidRDefault="002D3C1B" w:rsidP="007349BF">
            <w:pPr>
              <w:rPr>
                <w:sz w:val="22"/>
                <w:szCs w:val="22"/>
              </w:rPr>
            </w:pPr>
          </w:p>
        </w:tc>
      </w:tr>
      <w:tr w:rsidR="002D3C1B" w:rsidRPr="00E71F67" w:rsidTr="007349BF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D3C1B" w:rsidRPr="00E71F67" w:rsidRDefault="002D3C1B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2D3C1B" w:rsidRPr="00E71F67" w:rsidTr="007349BF">
        <w:tc>
          <w:tcPr>
            <w:tcW w:w="4320" w:type="dxa"/>
            <w:gridSpan w:val="2"/>
          </w:tcPr>
          <w:p w:rsidR="002D3C1B" w:rsidRPr="00E71F67" w:rsidRDefault="002D3C1B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2D3C1B" w:rsidRPr="00E71F67" w:rsidRDefault="002D3C1B" w:rsidP="007349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2D3C1B" w:rsidRPr="00E71F67" w:rsidRDefault="002D3C1B" w:rsidP="007349BF">
            <w:pPr>
              <w:jc w:val="center"/>
            </w:pPr>
            <w:r w:rsidRPr="00E71F67">
              <w:t>Вівторок з 8.00 до 20.00</w:t>
            </w:r>
          </w:p>
          <w:p w:rsidR="002D3C1B" w:rsidRPr="00E71F67" w:rsidRDefault="002D3C1B" w:rsidP="007349BF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2D3C1B" w:rsidRPr="00E71F67" w:rsidRDefault="002D3C1B" w:rsidP="007349BF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center"/>
              <w:rPr>
                <w:lang w:eastAsia="uk-UA"/>
              </w:rPr>
            </w:pPr>
          </w:p>
          <w:p w:rsidR="002D3C1B" w:rsidRPr="00E71F67" w:rsidRDefault="002D3C1B" w:rsidP="007349BF">
            <w:pPr>
              <w:spacing w:before="60"/>
              <w:jc w:val="center"/>
            </w:pPr>
            <w:r>
              <w:t>(0623) 52-18-68</w:t>
            </w:r>
          </w:p>
          <w:p w:rsidR="002D3C1B" w:rsidRPr="00E71F67" w:rsidRDefault="002D3C1B" w:rsidP="007349BF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2D3C1B" w:rsidRPr="00E71F67" w:rsidTr="007349BF">
        <w:tc>
          <w:tcPr>
            <w:tcW w:w="10080" w:type="dxa"/>
            <w:gridSpan w:val="3"/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</w:p>
        </w:tc>
      </w:tr>
      <w:tr w:rsidR="002D3C1B" w:rsidRPr="00E71F67" w:rsidTr="007349BF">
        <w:tc>
          <w:tcPr>
            <w:tcW w:w="10080" w:type="dxa"/>
            <w:gridSpan w:val="3"/>
          </w:tcPr>
          <w:p w:rsidR="002D3C1B" w:rsidRPr="00E71F67" w:rsidRDefault="002D3C1B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1. </w:t>
            </w:r>
            <w:r w:rsidRPr="00E71F67">
              <w:rPr>
                <w:sz w:val="22"/>
                <w:szCs w:val="22"/>
              </w:rPr>
              <w:t xml:space="preserve">Заява про надання відомостей з  Державного земельного кадастру </w:t>
            </w:r>
            <w:r w:rsidRPr="00E71F67">
              <w:rPr>
                <w:bCs/>
                <w:iCs/>
                <w:sz w:val="22"/>
                <w:szCs w:val="22"/>
              </w:rPr>
              <w:t xml:space="preserve">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  <w:r w:rsidRPr="00E71F67">
              <w:rPr>
                <w:sz w:val="22"/>
                <w:szCs w:val="22"/>
              </w:rPr>
              <w:t>(форми заяв додаються)*</w:t>
            </w:r>
          </w:p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Безоплатно 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2D3C1B" w:rsidRPr="00E71F67" w:rsidRDefault="002D3C1B" w:rsidP="007349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2. Із заявою про надання відомостей з Державного земельного кадастру звернулася неналежна особа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  <w:r w:rsidRPr="00E71F67">
              <w:rPr>
                <w:sz w:val="22"/>
                <w:szCs w:val="22"/>
              </w:rPr>
              <w:t>(право на отримання надано</w:t>
            </w:r>
            <w:r w:rsidRPr="00E71F67">
              <w:rPr>
                <w:sz w:val="22"/>
                <w:szCs w:val="22"/>
                <w:lang w:eastAsia="uk-UA"/>
              </w:rPr>
              <w:t xml:space="preserve"> громадянам (зокрема, довідки про наявність та розмір земельної частки (паю) - для подання </w:t>
            </w:r>
            <w:r w:rsidRPr="00E71F67">
              <w:rPr>
                <w:color w:val="000000"/>
                <w:sz w:val="22"/>
                <w:szCs w:val="22"/>
                <w:lang w:eastAsia="uk-UA"/>
              </w:rPr>
              <w:t xml:space="preserve">уповноваженим    представником   сім'ї </w:t>
            </w:r>
            <w:r w:rsidRPr="00E71F67">
              <w:rPr>
                <w:sz w:val="22"/>
                <w:szCs w:val="22"/>
                <w:lang w:eastAsia="uk-UA"/>
              </w:rPr>
              <w:t xml:space="preserve">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  <w:lang w:eastAsia="uk-UA"/>
              </w:rPr>
              <w:t>Довідка про наявність та розмір земельної частки (паю),</w:t>
            </w:r>
            <w:r w:rsidRPr="00E71F67">
              <w:rPr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E71F67">
              <w:rPr>
                <w:sz w:val="22"/>
                <w:szCs w:val="22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2D3C1B" w:rsidRPr="00E71F67" w:rsidTr="007349BF">
        <w:tc>
          <w:tcPr>
            <w:tcW w:w="72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2D3C1B" w:rsidRPr="00E71F67" w:rsidRDefault="002D3C1B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2D3C1B" w:rsidRPr="00E71F67" w:rsidRDefault="002D3C1B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*Форми заяв про надання відомостей з Державного земельного кадастру наведені у додатках 1, 2 до Типової інформаційної картки адміністративної послуги</w:t>
            </w:r>
          </w:p>
        </w:tc>
      </w:tr>
    </w:tbl>
    <w:p w:rsidR="00F02300" w:rsidRDefault="00F02300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A"/>
    <w:rsid w:val="00184B1E"/>
    <w:rsid w:val="002D3C1B"/>
    <w:rsid w:val="006F0050"/>
    <w:rsid w:val="00AB6A2A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2019-01-08T13:07:00Z</dcterms:created>
  <dcterms:modified xsi:type="dcterms:W3CDTF">2019-01-08T13:08:00Z</dcterms:modified>
</cp:coreProperties>
</file>