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F2" w:rsidRPr="0082675A" w:rsidRDefault="009A28F2" w:rsidP="009A28F2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2675A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9A28F2" w:rsidRDefault="009A28F2" w:rsidP="009A28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4D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Вартість адміністративних послуг в сфері державної реєстрації речових прав на нерухоме майно та їх обтяжень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станом 01.01.2019р.</w:t>
      </w:r>
    </w:p>
    <w:p w:rsidR="009A28F2" w:rsidRDefault="009A28F2" w:rsidP="009A28F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80">
        <w:rPr>
          <w:rFonts w:ascii="Times New Roman" w:hAnsi="Times New Roman" w:cs="Times New Roman"/>
          <w:sz w:val="24"/>
          <w:szCs w:val="24"/>
          <w:lang w:val="uk-UA"/>
        </w:rPr>
        <w:t>1) Адміністративний збір за державну реєстрацію права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на нерухоме майно –19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0,00 грн. (протягом 5 робочих днів)</w:t>
      </w: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80">
        <w:rPr>
          <w:rFonts w:ascii="Times New Roman" w:hAnsi="Times New Roman" w:cs="Times New Roman"/>
          <w:sz w:val="24"/>
          <w:szCs w:val="24"/>
          <w:lang w:val="uk-UA"/>
        </w:rPr>
        <w:t xml:space="preserve">за скорочені строки: </w:t>
      </w: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протягом 2-х робочих днів -1920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,00 грн.,</w:t>
      </w: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80">
        <w:rPr>
          <w:rFonts w:ascii="Times New Roman" w:hAnsi="Times New Roman" w:cs="Times New Roman"/>
          <w:sz w:val="24"/>
          <w:szCs w:val="24"/>
          <w:lang w:val="uk-UA"/>
        </w:rPr>
        <w:t>- протягом 1-</w:t>
      </w:r>
      <w:r>
        <w:rPr>
          <w:rFonts w:ascii="Times New Roman" w:hAnsi="Times New Roman" w:cs="Times New Roman"/>
          <w:sz w:val="24"/>
          <w:szCs w:val="24"/>
          <w:lang w:val="uk-UA"/>
        </w:rPr>
        <w:t>го робочого дня – 384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0,00 грн.,</w:t>
      </w: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80">
        <w:rPr>
          <w:rFonts w:ascii="Times New Roman" w:hAnsi="Times New Roman" w:cs="Times New Roman"/>
          <w:sz w:val="24"/>
          <w:szCs w:val="24"/>
          <w:lang w:val="uk-UA"/>
        </w:rPr>
        <w:t>- протягом 2-х годин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9610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,00 грн.</w:t>
      </w: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80">
        <w:rPr>
          <w:rFonts w:ascii="Times New Roman" w:hAnsi="Times New Roman" w:cs="Times New Roman"/>
          <w:sz w:val="24"/>
          <w:szCs w:val="24"/>
          <w:lang w:val="uk-UA"/>
        </w:rPr>
        <w:t>2) Адміністративний збір за державну реєстрацію іншого речо</w:t>
      </w:r>
      <w:r>
        <w:rPr>
          <w:rFonts w:ascii="Times New Roman" w:hAnsi="Times New Roman" w:cs="Times New Roman"/>
          <w:sz w:val="24"/>
          <w:szCs w:val="24"/>
          <w:lang w:val="uk-UA"/>
        </w:rPr>
        <w:t>вого права на нерухоме майно – 10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0,00 грн. (протягом 5 робочих днів)</w:t>
      </w: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80">
        <w:rPr>
          <w:rFonts w:ascii="Times New Roman" w:hAnsi="Times New Roman" w:cs="Times New Roman"/>
          <w:sz w:val="24"/>
          <w:szCs w:val="24"/>
          <w:lang w:val="uk-UA"/>
        </w:rPr>
        <w:t>за скорочені строки:</w:t>
      </w: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протягом 2-х робочих днів – 96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0,00 грн.,</w:t>
      </w: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80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1-го робочого дня – 192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0,00 грн.,</w:t>
      </w: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80">
        <w:rPr>
          <w:rFonts w:ascii="Times New Roman" w:hAnsi="Times New Roman" w:cs="Times New Roman"/>
          <w:sz w:val="24"/>
          <w:szCs w:val="24"/>
          <w:lang w:val="uk-UA"/>
        </w:rPr>
        <w:t>- протягом 2-х годин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480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0,00 грн.</w:t>
      </w: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80">
        <w:rPr>
          <w:rFonts w:ascii="Times New Roman" w:hAnsi="Times New Roman" w:cs="Times New Roman"/>
          <w:sz w:val="24"/>
          <w:szCs w:val="24"/>
          <w:lang w:val="uk-UA"/>
        </w:rPr>
        <w:t>3) Внесення змін до запису Державного реєстру ре</w:t>
      </w:r>
      <w:r>
        <w:rPr>
          <w:rFonts w:ascii="Times New Roman" w:hAnsi="Times New Roman" w:cs="Times New Roman"/>
          <w:sz w:val="24"/>
          <w:szCs w:val="24"/>
          <w:lang w:val="uk-UA"/>
        </w:rPr>
        <w:t>чових прав на нерухоме майно – 8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0,00 грн. (протягом 1</w:t>
      </w:r>
      <w:r>
        <w:rPr>
          <w:rFonts w:ascii="Times New Roman" w:hAnsi="Times New Roman" w:cs="Times New Roman"/>
          <w:sz w:val="24"/>
          <w:szCs w:val="24"/>
          <w:lang w:val="uk-UA"/>
        </w:rPr>
        <w:t>-го робочого дня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80">
        <w:rPr>
          <w:rFonts w:ascii="Times New Roman" w:hAnsi="Times New Roman" w:cs="Times New Roman"/>
          <w:sz w:val="24"/>
          <w:szCs w:val="24"/>
          <w:lang w:val="uk-UA"/>
        </w:rPr>
        <w:t>4) Надання і</w:t>
      </w:r>
      <w:proofErr w:type="spellStart"/>
      <w:r w:rsidRPr="000F6180">
        <w:rPr>
          <w:rFonts w:ascii="Times New Roman" w:hAnsi="Times New Roman" w:cs="Times New Roman"/>
          <w:sz w:val="24"/>
          <w:szCs w:val="24"/>
        </w:rPr>
        <w:t>нформац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0F6180">
        <w:rPr>
          <w:rFonts w:ascii="Times New Roman" w:hAnsi="Times New Roman" w:cs="Times New Roman"/>
          <w:sz w:val="24"/>
          <w:szCs w:val="24"/>
          <w:lang w:val="uk-UA"/>
        </w:rPr>
        <w:t xml:space="preserve"> з Державного реєстру ре</w:t>
      </w:r>
      <w:r>
        <w:rPr>
          <w:rFonts w:ascii="Times New Roman" w:hAnsi="Times New Roman" w:cs="Times New Roman"/>
          <w:sz w:val="24"/>
          <w:szCs w:val="24"/>
          <w:lang w:val="uk-UA"/>
        </w:rPr>
        <w:t>чових прав на нерухоме майно – 5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0,00 грн. (протягом 12 годин)</w:t>
      </w:r>
    </w:p>
    <w:p w:rsidR="009A28F2" w:rsidRDefault="009A28F2" w:rsidP="009A28F2">
      <w:pPr>
        <w:snapToGrid w:val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9A28F2" w:rsidRDefault="009A28F2" w:rsidP="009A28F2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0A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Вартість надання адміністративних послуг в сфері державної реєстрації юридичних осіб та фізичних осіб-підприємців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станом на 01.01.2019</w:t>
      </w:r>
    </w:p>
    <w:p w:rsidR="009A28F2" w:rsidRDefault="009A28F2" w:rsidP="009A28F2">
      <w:pPr>
        <w:snapToGri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80">
        <w:rPr>
          <w:rFonts w:ascii="Times New Roman" w:hAnsi="Times New Roman" w:cs="Times New Roman"/>
          <w:sz w:val="24"/>
          <w:szCs w:val="24"/>
          <w:lang w:val="uk-UA"/>
        </w:rPr>
        <w:t>1) За видачу витягу з Єдиного державного реєстру юридичних осіб, фізичних осіб-підприєм</w:t>
      </w:r>
      <w:r>
        <w:rPr>
          <w:rFonts w:ascii="Times New Roman" w:hAnsi="Times New Roman" w:cs="Times New Roman"/>
          <w:sz w:val="24"/>
          <w:szCs w:val="24"/>
          <w:lang w:val="uk-UA"/>
        </w:rPr>
        <w:t>ців та громадських формувань – 10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0,00 грн.</w:t>
      </w: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80">
        <w:rPr>
          <w:rFonts w:ascii="Times New Roman" w:hAnsi="Times New Roman" w:cs="Times New Roman"/>
          <w:sz w:val="24"/>
          <w:szCs w:val="24"/>
          <w:lang w:val="uk-UA"/>
        </w:rPr>
        <w:t>2) За внесення змін до відомостей про фізичну особі-підприємця – 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0,00 грн.</w:t>
      </w: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180">
        <w:rPr>
          <w:rFonts w:ascii="Times New Roman" w:hAnsi="Times New Roman" w:cs="Times New Roman"/>
          <w:sz w:val="24"/>
          <w:szCs w:val="24"/>
          <w:lang w:val="uk-UA"/>
        </w:rPr>
        <w:t>3) За внесення змін до в</w:t>
      </w:r>
      <w:r>
        <w:rPr>
          <w:rFonts w:ascii="Times New Roman" w:hAnsi="Times New Roman" w:cs="Times New Roman"/>
          <w:sz w:val="24"/>
          <w:szCs w:val="24"/>
          <w:lang w:val="uk-UA"/>
        </w:rPr>
        <w:t>ідомостей про юридичну особу – 580</w:t>
      </w:r>
      <w:r w:rsidRPr="000F6180">
        <w:rPr>
          <w:rFonts w:ascii="Times New Roman" w:hAnsi="Times New Roman" w:cs="Times New Roman"/>
          <w:sz w:val="24"/>
          <w:szCs w:val="24"/>
          <w:lang w:val="uk-UA"/>
        </w:rPr>
        <w:t>,00 грн.</w:t>
      </w:r>
    </w:p>
    <w:p w:rsidR="009A28F2" w:rsidRDefault="009A28F2" w:rsidP="009A28F2">
      <w:pPr>
        <w:snapToGri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28F2" w:rsidRPr="00CC3077" w:rsidRDefault="009A28F2" w:rsidP="009A28F2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CC307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Вартість надання адміністративних послуг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CC307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з земельних відносин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CC307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станом на 01.01.201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9</w:t>
      </w:r>
      <w:r w:rsidRPr="00CC307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р.</w:t>
      </w:r>
    </w:p>
    <w:p w:rsidR="009A28F2" w:rsidRPr="00CF6493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493">
        <w:rPr>
          <w:rFonts w:ascii="Times New Roman" w:hAnsi="Times New Roman" w:cs="Times New Roman"/>
          <w:sz w:val="24"/>
          <w:szCs w:val="24"/>
          <w:lang w:val="uk-UA"/>
        </w:rPr>
        <w:t>1)Надання відомостей з Державного земельного кадастру у формі витягу з Державного земельного кадастру про земельну ділянку – 96,05 грн.</w:t>
      </w:r>
    </w:p>
    <w:p w:rsidR="009A28F2" w:rsidRPr="00CF6493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8F2" w:rsidRPr="00CF6493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493">
        <w:rPr>
          <w:rFonts w:ascii="Times New Roman" w:hAnsi="Times New Roman" w:cs="Times New Roman"/>
          <w:sz w:val="24"/>
          <w:szCs w:val="24"/>
          <w:lang w:val="uk-UA"/>
        </w:rPr>
        <w:t xml:space="preserve">2) 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 – 115,26 грн. </w:t>
      </w:r>
    </w:p>
    <w:p w:rsidR="009A28F2" w:rsidRPr="00CF6493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8F2" w:rsidRPr="00CF6493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493">
        <w:rPr>
          <w:rFonts w:ascii="Times New Roman" w:hAnsi="Times New Roman" w:cs="Times New Roman"/>
          <w:sz w:val="24"/>
          <w:szCs w:val="24"/>
          <w:lang w:val="uk-UA"/>
        </w:rPr>
        <w:t>3) Надання відомостей з Державного земельного кадастру у формі витягу з Державного земельного кадастру про обмеження у використанні земель - 105,66 грн.</w:t>
      </w:r>
    </w:p>
    <w:p w:rsidR="009A28F2" w:rsidRPr="00CF6493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8F2" w:rsidRPr="00CF6493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493">
        <w:rPr>
          <w:rFonts w:ascii="Times New Roman" w:hAnsi="Times New Roman" w:cs="Times New Roman"/>
          <w:sz w:val="24"/>
          <w:szCs w:val="24"/>
          <w:lang w:val="uk-UA"/>
        </w:rPr>
        <w:t xml:space="preserve">4) Надання відомостей з Державного земельного кадастру у формі довідки, що містить узагальнену інформацію про землі (території) – 115,26 грн. </w:t>
      </w:r>
    </w:p>
    <w:p w:rsidR="009A28F2" w:rsidRPr="00CF6493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8F2" w:rsidRPr="00CF6493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493">
        <w:rPr>
          <w:rFonts w:ascii="Times New Roman" w:hAnsi="Times New Roman" w:cs="Times New Roman"/>
          <w:sz w:val="24"/>
          <w:szCs w:val="24"/>
          <w:lang w:val="uk-UA"/>
        </w:rPr>
        <w:t xml:space="preserve">5) Надання відомостей з Державного земельного кадастру у формі </w:t>
      </w:r>
      <w:proofErr w:type="spellStart"/>
      <w:r w:rsidRPr="00CF6493">
        <w:rPr>
          <w:rFonts w:ascii="Times New Roman" w:hAnsi="Times New Roman" w:cs="Times New Roman"/>
          <w:sz w:val="24"/>
          <w:szCs w:val="24"/>
          <w:lang w:val="uk-UA"/>
        </w:rPr>
        <w:t>викопіювань</w:t>
      </w:r>
      <w:proofErr w:type="spellEnd"/>
      <w:r w:rsidRPr="00CF6493">
        <w:rPr>
          <w:rFonts w:ascii="Times New Roman" w:hAnsi="Times New Roman" w:cs="Times New Roman"/>
          <w:sz w:val="24"/>
          <w:szCs w:val="24"/>
          <w:lang w:val="uk-UA"/>
        </w:rPr>
        <w:t xml:space="preserve"> з кадастрової карти (плану) та іншої картографічної документації – 57,63 грн.</w:t>
      </w:r>
    </w:p>
    <w:p w:rsidR="009A28F2" w:rsidRDefault="009A28F2" w:rsidP="009A2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РОЗМІРИ АДМІНІСТРАТИВНОГО ЗБОРУ ТА ПЛАТИ ЗА ПРОВЕДЕННЯ ДЕРЖАВНОЇ РЕЄСТРАЦІЇ ЗМІН ДО ВІДОМОСТЕЙ, ЩО МІСТЯТЬСЯ В ЄДИНОМУ ДЕРЖАВНОМУ РЕЄСТРІ ЮРИДИЧНИХ ОСІБ, ФІЗИЧНИХ ОСІБ – ПІДПРИЄМЦІВ ТА ГРОМАДСЬКИХ ФОРМУВАНЬ, У СКОРОЧЕНІ СТРОКИ</w:t>
      </w:r>
      <w:r w:rsidRPr="00B5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6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5D6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з 01 січня 2019 року</w:t>
      </w:r>
    </w:p>
    <w:p w:rsidR="009A28F2" w:rsidRPr="005D659A" w:rsidRDefault="009A28F2" w:rsidP="009A2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4737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428"/>
        <w:gridCol w:w="1592"/>
        <w:gridCol w:w="2126"/>
        <w:gridCol w:w="1701"/>
        <w:gridCol w:w="1701"/>
        <w:gridCol w:w="1559"/>
        <w:gridCol w:w="2126"/>
      </w:tblGrid>
      <w:tr w:rsidR="009A28F2" w:rsidRPr="00B54A63" w:rsidTr="00CB7DF9">
        <w:trPr>
          <w:trHeight w:val="600"/>
          <w:tblCellSpacing w:w="0" w:type="dxa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Строки та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адміністративний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збір</w:t>
            </w:r>
            <w:proofErr w:type="spellEnd"/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Скорочені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строки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бажанням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додатково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збору</w:t>
            </w:r>
            <w:proofErr w:type="spellEnd"/>
          </w:p>
        </w:tc>
      </w:tr>
      <w:tr w:rsidR="009A28F2" w:rsidRPr="00B54A63" w:rsidTr="00CB7DF9">
        <w:trPr>
          <w:trHeight w:val="1050"/>
          <w:tblCellSpacing w:w="0" w:type="dxa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Строки та плата у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подвійному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розмірі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адміністративного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збору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Строки та плата у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п’ятикратному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розмірі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адміністративного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збору</w:t>
            </w:r>
            <w:proofErr w:type="spellEnd"/>
          </w:p>
        </w:tc>
      </w:tr>
      <w:tr w:rsidR="009A28F2" w:rsidRPr="00B54A63" w:rsidTr="00CB7DF9">
        <w:trPr>
          <w:tblCellSpacing w:w="0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громадське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місцевий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осередок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статусом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3-х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– 180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24-х годин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9A28F2" w:rsidRPr="00B54A63" w:rsidTr="00CB7DF9">
        <w:trPr>
          <w:tblCellSpacing w:w="0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структурне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партії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юридичну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особу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пізніше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10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робочих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днів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 – 58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п’яти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грн.</w:t>
            </w:r>
          </w:p>
        </w:tc>
      </w:tr>
      <w:tr w:rsidR="009A28F2" w:rsidRPr="00B54A63" w:rsidTr="00CB7DF9">
        <w:trPr>
          <w:tblCellSpacing w:w="0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роботодавців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юридичну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особу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пізніше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15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робочих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днів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 – 58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грн.</w:t>
            </w:r>
          </w:p>
        </w:tc>
      </w:tr>
      <w:tr w:rsidR="009A28F2" w:rsidRPr="00B54A63" w:rsidTr="00CB7DF9">
        <w:trPr>
          <w:tblCellSpacing w:w="0" w:type="dxa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творчу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спілку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місцевий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осередок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творчої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спілки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юридичну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особу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пізніше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30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робочих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днів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 – 58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8F2" w:rsidRPr="00B54A63" w:rsidRDefault="009A28F2" w:rsidP="00CB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B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грн.</w:t>
            </w:r>
          </w:p>
        </w:tc>
      </w:tr>
    </w:tbl>
    <w:p w:rsidR="009A28F2" w:rsidRPr="00B54A63" w:rsidRDefault="009A28F2" w:rsidP="009A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28F2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8F2" w:rsidRPr="000F6180" w:rsidRDefault="009A28F2" w:rsidP="009A28F2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DF8" w:rsidRDefault="00B15DF8"/>
    <w:sectPr w:rsidR="00B15DF8" w:rsidSect="007224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2"/>
    <w:rsid w:val="002B5432"/>
    <w:rsid w:val="00421238"/>
    <w:rsid w:val="009A28F2"/>
    <w:rsid w:val="00B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931FF-0246-4619-9BC6-811E7A5E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Kuznetsova</dc:creator>
  <cp:keywords/>
  <dc:description/>
  <cp:lastModifiedBy>CNAP Kuznetsova</cp:lastModifiedBy>
  <cp:revision>2</cp:revision>
  <dcterms:created xsi:type="dcterms:W3CDTF">2019-01-18T07:42:00Z</dcterms:created>
  <dcterms:modified xsi:type="dcterms:W3CDTF">2019-01-18T07:43:00Z</dcterms:modified>
</cp:coreProperties>
</file>