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06" w:rsidRDefault="00193306" w:rsidP="00193306">
      <w:pPr>
        <w:pStyle w:val="a4"/>
        <w:spacing w:before="0" w:after="0" w:line="0" w:lineRule="atLeast"/>
        <w:ind w:firstLine="0"/>
        <w:jc w:val="center"/>
        <w:rPr>
          <w:b/>
          <w:sz w:val="28"/>
          <w:szCs w:val="28"/>
        </w:rPr>
      </w:pPr>
      <w:r>
        <w:rPr>
          <w:b/>
          <w:sz w:val="28"/>
          <w:szCs w:val="28"/>
          <w:lang w:val="ru-RU"/>
        </w:rPr>
        <w:t>Про</w:t>
      </w:r>
      <w:r w:rsidR="00723CA0">
        <w:rPr>
          <w:b/>
          <w:sz w:val="28"/>
          <w:szCs w:val="28"/>
          <w:lang w:val="ru-RU"/>
        </w:rPr>
        <w:t xml:space="preserve"> </w:t>
      </w:r>
      <w:proofErr w:type="gramStart"/>
      <w:r w:rsidRPr="00347926">
        <w:rPr>
          <w:b/>
          <w:sz w:val="28"/>
          <w:szCs w:val="28"/>
        </w:rPr>
        <w:t>п</w:t>
      </w:r>
      <w:proofErr w:type="gramEnd"/>
      <w:r w:rsidRPr="00347926">
        <w:rPr>
          <w:b/>
          <w:sz w:val="28"/>
          <w:szCs w:val="28"/>
        </w:rPr>
        <w:t xml:space="preserve">ідходи до формування </w:t>
      </w:r>
      <w:r>
        <w:rPr>
          <w:b/>
          <w:sz w:val="28"/>
          <w:szCs w:val="28"/>
        </w:rPr>
        <w:t>районного</w:t>
      </w:r>
      <w:r w:rsidRPr="00347926">
        <w:rPr>
          <w:b/>
          <w:sz w:val="28"/>
          <w:szCs w:val="28"/>
        </w:rPr>
        <w:t xml:space="preserve"> бюджету на 20</w:t>
      </w:r>
      <w:r>
        <w:rPr>
          <w:b/>
          <w:sz w:val="28"/>
          <w:szCs w:val="28"/>
        </w:rPr>
        <w:t>2</w:t>
      </w:r>
      <w:r w:rsidR="00707520">
        <w:rPr>
          <w:b/>
          <w:sz w:val="28"/>
          <w:szCs w:val="28"/>
        </w:rPr>
        <w:t>4</w:t>
      </w:r>
      <w:r w:rsidRPr="00347926">
        <w:rPr>
          <w:b/>
          <w:sz w:val="28"/>
          <w:szCs w:val="28"/>
        </w:rPr>
        <w:t xml:space="preserve"> рік</w:t>
      </w:r>
    </w:p>
    <w:p w:rsidR="00594484" w:rsidRDefault="00594484" w:rsidP="00594484">
      <w:pPr>
        <w:autoSpaceDE w:val="0"/>
        <w:autoSpaceDN w:val="0"/>
        <w:adjustRightInd w:val="0"/>
        <w:spacing w:after="0" w:line="240" w:lineRule="auto"/>
        <w:rPr>
          <w:rFonts w:ascii="TimesNewRomanPSMT" w:hAnsi="TimesNewRomanPSMT" w:cs="TimesNewRomanPSMT"/>
          <w:sz w:val="28"/>
          <w:szCs w:val="28"/>
        </w:rPr>
      </w:pPr>
    </w:p>
    <w:p w:rsidR="00463D72" w:rsidRPr="00E17DA5" w:rsidRDefault="00463D72" w:rsidP="002E78CA">
      <w:pPr>
        <w:autoSpaceDE w:val="0"/>
        <w:autoSpaceDN w:val="0"/>
        <w:adjustRightInd w:val="0"/>
        <w:spacing w:after="0" w:line="240" w:lineRule="auto"/>
        <w:ind w:firstLine="540"/>
        <w:jc w:val="both"/>
        <w:rPr>
          <w:rFonts w:ascii="TimesNewRomanPSMT" w:hAnsi="TimesNewRomanPSMT" w:cs="TimesNewRomanPSMT"/>
          <w:sz w:val="28"/>
          <w:szCs w:val="28"/>
        </w:rPr>
      </w:pPr>
      <w:r w:rsidRPr="00E17DA5">
        <w:rPr>
          <w:rFonts w:ascii="TimesNewRomanPSMT" w:hAnsi="TimesNewRomanPSMT" w:cs="TimesNewRomanPSMT"/>
          <w:sz w:val="28"/>
          <w:szCs w:val="28"/>
        </w:rPr>
        <w:t xml:space="preserve">Формування  прогнозних показників районного бюджету здійснено відповідно до вимог чинного Податкового та Бюджетного кодексів України,  </w:t>
      </w:r>
      <w:r w:rsidR="00F04EAA">
        <w:rPr>
          <w:rFonts w:ascii="TimesNewRomanPSMT" w:hAnsi="TimesNewRomanPSMT" w:cs="TimesNewRomanPSMT"/>
          <w:sz w:val="28"/>
          <w:szCs w:val="28"/>
        </w:rPr>
        <w:t>П</w:t>
      </w:r>
      <w:r w:rsidRPr="00E17DA5">
        <w:rPr>
          <w:rFonts w:ascii="TimesNewRomanPSMT" w:hAnsi="TimesNewRomanPSMT" w:cs="TimesNewRomanPSMT"/>
          <w:sz w:val="28"/>
          <w:szCs w:val="28"/>
        </w:rPr>
        <w:t>рогнозу економічного і соціального розвитку України на 2022-2024</w:t>
      </w:r>
      <w:r w:rsidR="00F04EAA">
        <w:rPr>
          <w:rFonts w:ascii="TimesNewRomanPSMT" w:hAnsi="TimesNewRomanPSMT" w:cs="TimesNewRomanPSMT"/>
          <w:sz w:val="28"/>
          <w:szCs w:val="28"/>
        </w:rPr>
        <w:t xml:space="preserve"> роки</w:t>
      </w:r>
      <w:r w:rsidRPr="00E17DA5">
        <w:rPr>
          <w:rFonts w:ascii="TimesNewRomanPSMT" w:hAnsi="TimesNewRomanPSMT" w:cs="TimesNewRomanPSMT"/>
          <w:sz w:val="28"/>
          <w:szCs w:val="28"/>
        </w:rPr>
        <w:t>,  окремих положень Закону України «Про Державний бюджет України на 2024 рік», а також відповідно до прогнозних показників економічного і соціального розвитку району.</w:t>
      </w:r>
    </w:p>
    <w:p w:rsidR="00463D72" w:rsidRPr="00E17DA5" w:rsidRDefault="00463D72" w:rsidP="002E78CA">
      <w:pPr>
        <w:autoSpaceDE w:val="0"/>
        <w:autoSpaceDN w:val="0"/>
        <w:adjustRightInd w:val="0"/>
        <w:spacing w:after="0" w:line="240" w:lineRule="auto"/>
        <w:ind w:firstLine="540"/>
        <w:jc w:val="both"/>
        <w:rPr>
          <w:rFonts w:ascii="TimesNewRomanPSMT" w:hAnsi="TimesNewRomanPSMT" w:cs="TimesNewRomanPSMT"/>
          <w:sz w:val="28"/>
          <w:szCs w:val="28"/>
        </w:rPr>
      </w:pPr>
      <w:r w:rsidRPr="00E17DA5">
        <w:rPr>
          <w:rFonts w:ascii="TimesNewRomanPSMT" w:hAnsi="TimesNewRomanPSMT" w:cs="TimesNewRomanPSMT"/>
          <w:sz w:val="28"/>
          <w:szCs w:val="28"/>
        </w:rPr>
        <w:t>У цілому ресурс районного бюджету на 2024 рік  обрахований в сумі  1513,8 тис. грн.</w:t>
      </w:r>
      <w:r w:rsidR="002E78CA">
        <w:rPr>
          <w:rFonts w:ascii="TimesNewRomanPSMT" w:hAnsi="TimesNewRomanPSMT" w:cs="TimesNewRomanPSMT"/>
          <w:sz w:val="28"/>
          <w:szCs w:val="28"/>
        </w:rPr>
        <w:t>, що на 8,5% більше, ніж у 2023 році.</w:t>
      </w:r>
    </w:p>
    <w:p w:rsidR="00032017" w:rsidRPr="006D54A9" w:rsidRDefault="00032017" w:rsidP="002E78CA">
      <w:pPr>
        <w:autoSpaceDE w:val="0"/>
        <w:autoSpaceDN w:val="0"/>
        <w:adjustRightInd w:val="0"/>
        <w:spacing w:after="0" w:line="240" w:lineRule="auto"/>
        <w:ind w:firstLine="540"/>
        <w:jc w:val="both"/>
        <w:rPr>
          <w:rFonts w:ascii="TimesNewRomanPSMT" w:hAnsi="TimesNewRomanPSMT" w:cs="TimesNewRomanPSMT"/>
          <w:sz w:val="28"/>
          <w:szCs w:val="28"/>
        </w:rPr>
      </w:pPr>
      <w:r w:rsidRPr="006D54A9">
        <w:rPr>
          <w:rFonts w:ascii="TimesNewRomanPSMT" w:hAnsi="TimesNewRomanPSMT" w:cs="TimesNewRomanPSMT"/>
          <w:sz w:val="28"/>
          <w:szCs w:val="28"/>
        </w:rPr>
        <w:t>Враховуючи вимоги статті 64</w:t>
      </w:r>
      <w:r w:rsidRPr="00723CA0">
        <w:rPr>
          <w:rFonts w:ascii="TimesNewRomanPSMT" w:hAnsi="TimesNewRomanPSMT" w:cs="TimesNewRomanPSMT"/>
          <w:sz w:val="28"/>
          <w:szCs w:val="28"/>
          <w:vertAlign w:val="superscript"/>
        </w:rPr>
        <w:t>1</w:t>
      </w:r>
      <w:r w:rsidRPr="006D54A9">
        <w:rPr>
          <w:rFonts w:ascii="TimesNewRomanPSMT" w:hAnsi="TimesNewRomanPSMT" w:cs="TimesNewRomanPSMT"/>
          <w:sz w:val="28"/>
          <w:szCs w:val="28"/>
        </w:rPr>
        <w:t xml:space="preserve"> Бюджетного кодексу України основними надходженнями районного бюджету у 202</w:t>
      </w:r>
      <w:r w:rsidR="00AA05E6" w:rsidRPr="006D54A9">
        <w:rPr>
          <w:rFonts w:ascii="TimesNewRomanPSMT" w:hAnsi="TimesNewRomanPSMT" w:cs="TimesNewRomanPSMT"/>
          <w:sz w:val="28"/>
          <w:szCs w:val="28"/>
        </w:rPr>
        <w:t>4</w:t>
      </w:r>
      <w:r w:rsidRPr="006D54A9">
        <w:rPr>
          <w:rFonts w:ascii="TimesNewRomanPSMT" w:hAnsi="TimesNewRomanPSMT" w:cs="TimesNewRomanPSMT"/>
          <w:sz w:val="28"/>
          <w:szCs w:val="28"/>
        </w:rPr>
        <w:t xml:space="preserve"> році залишається орендна плата за  користуванням майновим комплексом та іншим майном, що перебуває у комунальній власності. </w:t>
      </w:r>
      <w:r w:rsidR="006D54A9">
        <w:rPr>
          <w:rFonts w:ascii="TimesNewRomanPSMT" w:hAnsi="TimesNewRomanPSMT" w:cs="TimesNewRomanPSMT"/>
          <w:sz w:val="28"/>
          <w:szCs w:val="28"/>
        </w:rPr>
        <w:t>Формування доходної частини зумовлено невеликою кількістю надходжень,</w:t>
      </w:r>
      <w:r w:rsidR="006D54A9">
        <w:rPr>
          <w:rFonts w:ascii="TimesNewRomanPSMT" w:hAnsi="TimesNewRomanPSMT" w:cs="TimesNewRomanPSMT"/>
          <w:sz w:val="28"/>
          <w:szCs w:val="28"/>
          <w:lang w:val="ru-RU"/>
        </w:rPr>
        <w:t xml:space="preserve"> </w:t>
      </w:r>
      <w:r w:rsidR="006D54A9">
        <w:rPr>
          <w:rFonts w:ascii="TimesNewRomanPSMT" w:hAnsi="TimesNewRomanPSMT" w:cs="TimesNewRomanPSMT"/>
          <w:sz w:val="28"/>
          <w:szCs w:val="28"/>
        </w:rPr>
        <w:t>які закріплені за районним бюджетом податковим законодавством. Вагомою частиною серед інших (з переліку закріплених) доходів, є на</w:t>
      </w:r>
      <w:r w:rsidR="006D54A9" w:rsidRPr="00D725F1">
        <w:rPr>
          <w:rFonts w:ascii="TimesNewRomanPSMT" w:hAnsi="TimesNewRomanPSMT" w:cs="TimesNewRomanPSMT"/>
          <w:sz w:val="28"/>
          <w:szCs w:val="28"/>
        </w:rPr>
        <w:t>дходження від орендної плати за користування цілісним майновим комплексом та іншим майном, що перебуває в комунальній власності</w:t>
      </w:r>
      <w:r w:rsidR="00E17DA5">
        <w:rPr>
          <w:rFonts w:ascii="TimesNewRomanPSMT" w:hAnsi="TimesNewRomanPSMT" w:cs="TimesNewRomanPSMT"/>
          <w:sz w:val="28"/>
          <w:szCs w:val="28"/>
        </w:rPr>
        <w:t xml:space="preserve"> районної ради. В умовах діючих,</w:t>
      </w:r>
      <w:r w:rsidR="006D54A9">
        <w:rPr>
          <w:rFonts w:ascii="TimesNewRomanPSMT" w:hAnsi="TimesNewRomanPSMT" w:cs="TimesNewRomanPSMT"/>
          <w:sz w:val="28"/>
          <w:szCs w:val="28"/>
        </w:rPr>
        <w:t xml:space="preserve"> на час складання проекту бюджету, договорів з оренди майна, в разі своєчасного виконання орендарями своїх зобов’язань, планується отримати</w:t>
      </w:r>
      <w:r w:rsidR="006D54A9">
        <w:rPr>
          <w:rFonts w:ascii="TimesNewRomanPSMT" w:hAnsi="TimesNewRomanPSMT" w:cs="TimesNewRomanPSMT"/>
          <w:sz w:val="28"/>
          <w:szCs w:val="28"/>
          <w:lang w:val="ru-RU"/>
        </w:rPr>
        <w:t xml:space="preserve"> </w:t>
      </w:r>
      <w:r w:rsidR="00463D72" w:rsidRPr="006D54A9">
        <w:rPr>
          <w:rFonts w:ascii="TimesNewRomanPSMT" w:hAnsi="TimesNewRomanPSMT" w:cs="TimesNewRomanPSMT"/>
          <w:sz w:val="28"/>
          <w:szCs w:val="28"/>
        </w:rPr>
        <w:t xml:space="preserve">64,4 </w:t>
      </w:r>
      <w:proofErr w:type="spellStart"/>
      <w:r w:rsidR="00463D72" w:rsidRPr="006D54A9">
        <w:rPr>
          <w:rFonts w:ascii="TimesNewRomanPSMT" w:hAnsi="TimesNewRomanPSMT" w:cs="TimesNewRomanPSMT"/>
          <w:sz w:val="28"/>
          <w:szCs w:val="28"/>
        </w:rPr>
        <w:t>тис.грн</w:t>
      </w:r>
      <w:proofErr w:type="spellEnd"/>
      <w:r w:rsidR="00463D72" w:rsidRPr="006D54A9">
        <w:rPr>
          <w:rFonts w:ascii="TimesNewRomanPSMT" w:hAnsi="TimesNewRomanPSMT" w:cs="TimesNewRomanPSMT"/>
          <w:sz w:val="28"/>
          <w:szCs w:val="28"/>
        </w:rPr>
        <w:t>.</w:t>
      </w:r>
    </w:p>
    <w:p w:rsidR="00032017" w:rsidRPr="006D54A9" w:rsidRDefault="00032017" w:rsidP="002E78CA">
      <w:pPr>
        <w:autoSpaceDE w:val="0"/>
        <w:autoSpaceDN w:val="0"/>
        <w:adjustRightInd w:val="0"/>
        <w:spacing w:after="0" w:line="240" w:lineRule="auto"/>
        <w:ind w:firstLine="540"/>
        <w:jc w:val="both"/>
        <w:rPr>
          <w:rFonts w:ascii="TimesNewRomanPSMT" w:hAnsi="TimesNewRomanPSMT" w:cs="TimesNewRomanPSMT"/>
          <w:sz w:val="28"/>
          <w:szCs w:val="28"/>
        </w:rPr>
      </w:pPr>
      <w:r w:rsidRPr="006D54A9">
        <w:rPr>
          <w:rFonts w:ascii="TimesNewRomanPSMT" w:hAnsi="TimesNewRomanPSMT" w:cs="TimesNewRomanPSMT"/>
          <w:sz w:val="28"/>
          <w:szCs w:val="28"/>
        </w:rPr>
        <w:t xml:space="preserve">Основним джерелом находження районного бюджету є кошти субвенції з державного бюджету </w:t>
      </w:r>
      <w:r w:rsidR="002E78CA" w:rsidRPr="002E78CA">
        <w:rPr>
          <w:rFonts w:ascii="TimesNewRomanPSMT" w:hAnsi="TimesNewRomanPSMT" w:cs="TimesNewRomanPSMT"/>
          <w:sz w:val="28"/>
          <w:szCs w:val="28"/>
        </w:rPr>
        <w:t>на забезпечення окремих видатків районних рад, спрямованих на виконання їх повноважень</w:t>
      </w:r>
      <w:r w:rsidRPr="006D54A9">
        <w:rPr>
          <w:rFonts w:ascii="TimesNewRomanPSMT" w:hAnsi="TimesNewRomanPSMT" w:cs="TimesNewRomanPSMT"/>
          <w:sz w:val="28"/>
          <w:szCs w:val="28"/>
        </w:rPr>
        <w:t>, обсяг субвенції визначений Законом України «Про Державний бюджет України на 2024 рік» складає 1</w:t>
      </w:r>
      <w:r w:rsidR="002E78CA">
        <w:rPr>
          <w:rFonts w:ascii="TimesNewRomanPSMT" w:hAnsi="TimesNewRomanPSMT" w:cs="TimesNewRomanPSMT"/>
          <w:sz w:val="28"/>
          <w:szCs w:val="28"/>
        </w:rPr>
        <w:t> </w:t>
      </w:r>
      <w:r w:rsidRPr="006D54A9">
        <w:rPr>
          <w:rFonts w:ascii="TimesNewRomanPSMT" w:hAnsi="TimesNewRomanPSMT" w:cs="TimesNewRomanPSMT"/>
          <w:sz w:val="28"/>
          <w:szCs w:val="28"/>
        </w:rPr>
        <w:t>449</w:t>
      </w:r>
      <w:r w:rsidR="002E78CA">
        <w:rPr>
          <w:rFonts w:ascii="TimesNewRomanPSMT" w:hAnsi="TimesNewRomanPSMT" w:cs="TimesNewRomanPSMT"/>
          <w:sz w:val="28"/>
          <w:szCs w:val="28"/>
        </w:rPr>
        <w:t xml:space="preserve">,4 </w:t>
      </w:r>
      <w:proofErr w:type="spellStart"/>
      <w:r w:rsidR="002E78CA">
        <w:rPr>
          <w:rFonts w:ascii="TimesNewRomanPSMT" w:hAnsi="TimesNewRomanPSMT" w:cs="TimesNewRomanPSMT"/>
          <w:sz w:val="28"/>
          <w:szCs w:val="28"/>
        </w:rPr>
        <w:t>тис.грн</w:t>
      </w:r>
      <w:proofErr w:type="spellEnd"/>
      <w:r w:rsidRPr="006D54A9">
        <w:rPr>
          <w:rFonts w:ascii="TimesNewRomanPSMT" w:hAnsi="TimesNewRomanPSMT" w:cs="TimesNewRomanPSMT"/>
          <w:sz w:val="28"/>
          <w:szCs w:val="28"/>
        </w:rPr>
        <w:t>. Зазначені кошти спрямовуються виключно на заробітну плату</w:t>
      </w:r>
      <w:r w:rsidR="00723CA0">
        <w:rPr>
          <w:rFonts w:ascii="TimesNewRomanPSMT" w:hAnsi="TimesNewRomanPSMT" w:cs="TimesNewRomanPSMT"/>
          <w:sz w:val="28"/>
          <w:szCs w:val="28"/>
        </w:rPr>
        <w:t xml:space="preserve"> з нарахуваннями</w:t>
      </w:r>
      <w:r w:rsidRPr="006D54A9">
        <w:rPr>
          <w:rFonts w:ascii="TimesNewRomanPSMT" w:hAnsi="TimesNewRomanPSMT" w:cs="TimesNewRomanPSMT"/>
          <w:sz w:val="28"/>
          <w:szCs w:val="28"/>
        </w:rPr>
        <w:t xml:space="preserve"> </w:t>
      </w:r>
      <w:r w:rsidR="002E78CA">
        <w:rPr>
          <w:rFonts w:ascii="TimesNewRomanPSMT" w:hAnsi="TimesNewRomanPSMT" w:cs="TimesNewRomanPSMT"/>
          <w:sz w:val="28"/>
          <w:szCs w:val="28"/>
        </w:rPr>
        <w:t>працівників</w:t>
      </w:r>
      <w:r w:rsidRPr="006D54A9">
        <w:rPr>
          <w:rFonts w:ascii="TimesNewRomanPSMT" w:hAnsi="TimesNewRomanPSMT" w:cs="TimesNewRomanPSMT"/>
          <w:sz w:val="28"/>
          <w:szCs w:val="28"/>
        </w:rPr>
        <w:t xml:space="preserve"> районної ради. </w:t>
      </w:r>
    </w:p>
    <w:p w:rsidR="00594484" w:rsidRDefault="00D725F1" w:rsidP="002E78CA">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b/>
      </w:r>
      <w:r w:rsidR="00594484">
        <w:rPr>
          <w:rFonts w:ascii="TimesNewRomanPSMT" w:hAnsi="TimesNewRomanPSMT" w:cs="TimesNewRomanPSMT"/>
          <w:sz w:val="28"/>
          <w:szCs w:val="28"/>
        </w:rPr>
        <w:t>З метою підвищення ефективності та продуктивності праці завдяки</w:t>
      </w:r>
      <w:r w:rsidR="006D54A9" w:rsidRPr="006D54A9">
        <w:rPr>
          <w:rFonts w:ascii="TimesNewRomanPSMT" w:hAnsi="TimesNewRomanPSMT" w:cs="TimesNewRomanPSMT"/>
          <w:sz w:val="28"/>
          <w:szCs w:val="28"/>
        </w:rPr>
        <w:t xml:space="preserve"> </w:t>
      </w:r>
      <w:r w:rsidR="00594484">
        <w:rPr>
          <w:rFonts w:ascii="TimesNewRomanPSMT" w:hAnsi="TimesNewRomanPSMT" w:cs="TimesNewRomanPSMT"/>
          <w:sz w:val="28"/>
          <w:szCs w:val="28"/>
        </w:rPr>
        <w:t>використанню цифрових технологій</w:t>
      </w:r>
      <w:r w:rsidR="006D54A9" w:rsidRPr="006D54A9">
        <w:rPr>
          <w:rFonts w:ascii="TimesNewRomanPSMT" w:hAnsi="TimesNewRomanPSMT" w:cs="TimesNewRomanPSMT"/>
          <w:sz w:val="28"/>
          <w:szCs w:val="28"/>
        </w:rPr>
        <w:t>,</w:t>
      </w:r>
      <w:r w:rsidR="00594484">
        <w:rPr>
          <w:rFonts w:ascii="TimesNewRomanPSMT" w:hAnsi="TimesNewRomanPSMT" w:cs="TimesNewRomanPSMT"/>
          <w:sz w:val="28"/>
          <w:szCs w:val="28"/>
        </w:rPr>
        <w:t xml:space="preserve"> </w:t>
      </w:r>
      <w:r w:rsidR="002E78CA">
        <w:rPr>
          <w:rFonts w:ascii="TimesNewRomanPSMT" w:hAnsi="TimesNewRomanPSMT" w:cs="TimesNewRomanPSMT"/>
          <w:sz w:val="28"/>
          <w:szCs w:val="28"/>
        </w:rPr>
        <w:t>головні розпорядники коштів</w:t>
      </w:r>
      <w:r w:rsidR="00594484">
        <w:rPr>
          <w:rFonts w:ascii="TimesNewRomanPSMT" w:hAnsi="TimesNewRomanPSMT" w:cs="TimesNewRomanPSMT"/>
          <w:sz w:val="28"/>
          <w:szCs w:val="28"/>
        </w:rPr>
        <w:t xml:space="preserve"> на місцевому рівні в повному обсязі використовують Інформаційно-аналітичну систему управління плануванням та виконанням місцевих бюджетів «LOGICA» для обміну даними між </w:t>
      </w:r>
      <w:r w:rsidR="002E78CA">
        <w:rPr>
          <w:rFonts w:ascii="TimesNewRomanPSMT" w:hAnsi="TimesNewRomanPSMT" w:cs="TimesNewRomanPSMT"/>
          <w:sz w:val="28"/>
          <w:szCs w:val="28"/>
        </w:rPr>
        <w:t xml:space="preserve">учасниками бюджетного процесу </w:t>
      </w:r>
      <w:r w:rsidR="00594484">
        <w:rPr>
          <w:rFonts w:ascii="TimesNewRomanPSMT" w:hAnsi="TimesNewRomanPSMT" w:cs="TimesNewRomanPSMT"/>
          <w:sz w:val="28"/>
          <w:szCs w:val="28"/>
        </w:rPr>
        <w:t xml:space="preserve"> під час підготовки </w:t>
      </w:r>
      <w:r w:rsidR="009E6EBC">
        <w:rPr>
          <w:rFonts w:ascii="TimesNewRomanPSMT" w:hAnsi="TimesNewRomanPSMT" w:cs="TimesNewRomanPSMT"/>
          <w:sz w:val="28"/>
          <w:szCs w:val="28"/>
        </w:rPr>
        <w:t xml:space="preserve">необхідних </w:t>
      </w:r>
      <w:r w:rsidR="00594484">
        <w:rPr>
          <w:rFonts w:ascii="TimesNewRomanPSMT" w:hAnsi="TimesNewRomanPSMT" w:cs="TimesNewRomanPSMT"/>
          <w:sz w:val="28"/>
          <w:szCs w:val="28"/>
        </w:rPr>
        <w:t>документів</w:t>
      </w:r>
      <w:r w:rsidR="009E6EBC">
        <w:rPr>
          <w:rFonts w:ascii="TimesNewRomanPSMT" w:hAnsi="TimesNewRomanPSMT" w:cs="TimesNewRomanPSMT"/>
          <w:sz w:val="28"/>
          <w:szCs w:val="28"/>
        </w:rPr>
        <w:t xml:space="preserve"> на всіх стадіях бюджетного процесу.</w:t>
      </w:r>
    </w:p>
    <w:p w:rsidR="00F637C9" w:rsidRPr="00F637C9" w:rsidRDefault="00F637C9" w:rsidP="002E78CA">
      <w:pPr>
        <w:autoSpaceDE w:val="0"/>
        <w:autoSpaceDN w:val="0"/>
        <w:adjustRightInd w:val="0"/>
        <w:spacing w:after="0" w:line="240" w:lineRule="auto"/>
        <w:ind w:firstLine="708"/>
        <w:jc w:val="both"/>
        <w:rPr>
          <w:rFonts w:ascii="TimesNewRomanPSMT" w:hAnsi="TimesNewRomanPSMT" w:cs="TimesNewRomanPSMT"/>
          <w:sz w:val="28"/>
          <w:szCs w:val="28"/>
        </w:rPr>
      </w:pPr>
      <w:r w:rsidRPr="00F637C9">
        <w:rPr>
          <w:rFonts w:ascii="TimesNewRomanPSMT" w:hAnsi="TimesNewRomanPSMT" w:cs="TimesNewRomanPSMT"/>
          <w:sz w:val="28"/>
          <w:szCs w:val="28"/>
        </w:rPr>
        <w:t>Видаткова частина Покровського районного бюджету розрахована у відповідності до статей 86, 91 Бюджетного Кодексу України та  склада</w:t>
      </w:r>
      <w:r w:rsidR="00723CA0">
        <w:rPr>
          <w:rFonts w:ascii="TimesNewRomanPSMT" w:hAnsi="TimesNewRomanPSMT" w:cs="TimesNewRomanPSMT"/>
          <w:sz w:val="28"/>
          <w:szCs w:val="28"/>
        </w:rPr>
        <w:t>є</w:t>
      </w:r>
      <w:r w:rsidRPr="00F637C9">
        <w:rPr>
          <w:rFonts w:ascii="TimesNewRomanPSMT" w:hAnsi="TimesNewRomanPSMT" w:cs="TimesNewRomanPSMT"/>
          <w:sz w:val="28"/>
          <w:szCs w:val="28"/>
        </w:rPr>
        <w:t xml:space="preserve"> по загальному фонду </w:t>
      </w:r>
      <w:r w:rsidR="0050788A">
        <w:rPr>
          <w:rFonts w:ascii="TimesNewRomanPSMT" w:hAnsi="TimesNewRomanPSMT" w:cs="TimesNewRomanPSMT"/>
          <w:sz w:val="28"/>
          <w:szCs w:val="28"/>
          <w:lang w:val="ru-RU"/>
        </w:rPr>
        <w:t xml:space="preserve">1513,8 </w:t>
      </w:r>
      <w:proofErr w:type="spellStart"/>
      <w:r w:rsidRPr="00F637C9">
        <w:rPr>
          <w:rFonts w:ascii="TimesNewRomanPSMT" w:hAnsi="TimesNewRomanPSMT" w:cs="TimesNewRomanPSMT"/>
          <w:sz w:val="28"/>
          <w:szCs w:val="28"/>
        </w:rPr>
        <w:t>тис.грн</w:t>
      </w:r>
      <w:proofErr w:type="spellEnd"/>
      <w:r w:rsidRPr="00F637C9">
        <w:rPr>
          <w:rFonts w:ascii="TimesNewRomanPSMT" w:hAnsi="TimesNewRomanPSMT" w:cs="TimesNewRomanPSMT"/>
          <w:sz w:val="28"/>
          <w:szCs w:val="28"/>
        </w:rPr>
        <w:t xml:space="preserve">. По спеціальному фонду видатки не плануються. </w:t>
      </w:r>
    </w:p>
    <w:p w:rsidR="009372CC" w:rsidRPr="009372CC" w:rsidRDefault="00F637C9" w:rsidP="002E78CA">
      <w:pPr>
        <w:autoSpaceDE w:val="0"/>
        <w:autoSpaceDN w:val="0"/>
        <w:adjustRightInd w:val="0"/>
        <w:spacing w:after="0" w:line="240" w:lineRule="auto"/>
        <w:ind w:firstLine="708"/>
        <w:jc w:val="both"/>
        <w:rPr>
          <w:rFonts w:ascii="TimesNewRomanPSMT" w:hAnsi="TimesNewRomanPSMT" w:cs="TimesNewRomanPSMT"/>
          <w:sz w:val="28"/>
          <w:szCs w:val="28"/>
        </w:rPr>
      </w:pPr>
      <w:r w:rsidRPr="00F637C9">
        <w:rPr>
          <w:rFonts w:ascii="TimesNewRomanPSMT" w:hAnsi="TimesNewRomanPSMT" w:cs="TimesNewRomanPSMT"/>
          <w:sz w:val="28"/>
          <w:szCs w:val="28"/>
        </w:rPr>
        <w:t>Виконання районного бюджету у 202</w:t>
      </w:r>
      <w:r w:rsidR="0050788A">
        <w:rPr>
          <w:rFonts w:ascii="TimesNewRomanPSMT" w:hAnsi="TimesNewRomanPSMT" w:cs="TimesNewRomanPSMT"/>
          <w:sz w:val="28"/>
          <w:szCs w:val="28"/>
          <w:lang w:val="ru-RU"/>
        </w:rPr>
        <w:t>4</w:t>
      </w:r>
      <w:r w:rsidRPr="00F637C9">
        <w:rPr>
          <w:rFonts w:ascii="TimesNewRomanPSMT" w:hAnsi="TimesNewRomanPSMT" w:cs="TimesNewRomanPSMT"/>
          <w:sz w:val="28"/>
          <w:szCs w:val="28"/>
        </w:rPr>
        <w:t xml:space="preserve"> році буде здійснюватися у відповідності до Бюджетного кодексу України </w:t>
      </w:r>
      <w:r w:rsidR="00F04EAA">
        <w:rPr>
          <w:rFonts w:ascii="TimesNewRomanPSMT" w:hAnsi="TimesNewRomanPSMT" w:cs="TimesNewRomanPSMT"/>
          <w:sz w:val="28"/>
          <w:szCs w:val="28"/>
        </w:rPr>
        <w:t xml:space="preserve">за програмно цільовим методом. </w:t>
      </w:r>
      <w:r w:rsidR="0050788A" w:rsidRPr="009372CC">
        <w:rPr>
          <w:rFonts w:ascii="TimesNewRomanPSMT" w:hAnsi="TimesNewRomanPSMT" w:cs="TimesNewRomanPSMT"/>
          <w:sz w:val="28"/>
          <w:szCs w:val="28"/>
        </w:rPr>
        <w:t xml:space="preserve">Складання </w:t>
      </w:r>
      <w:proofErr w:type="spellStart"/>
      <w:r w:rsidR="0050788A" w:rsidRPr="009372CC">
        <w:rPr>
          <w:rFonts w:ascii="TimesNewRomanPSMT" w:hAnsi="TimesNewRomanPSMT" w:cs="TimesNewRomanPSMT"/>
          <w:sz w:val="28"/>
          <w:szCs w:val="28"/>
        </w:rPr>
        <w:t>проєкту</w:t>
      </w:r>
      <w:proofErr w:type="spellEnd"/>
      <w:r w:rsidR="0050788A" w:rsidRPr="009372CC">
        <w:rPr>
          <w:rFonts w:ascii="TimesNewRomanPSMT" w:hAnsi="TimesNewRomanPSMT" w:cs="TimesNewRomanPSMT"/>
          <w:sz w:val="28"/>
          <w:szCs w:val="28"/>
        </w:rPr>
        <w:t xml:space="preserve"> районного бюджету на 2024 рік, розрахунки його показників здійснено з урахуванням нормативно-правових актів, ряду інших </w:t>
      </w:r>
      <w:r w:rsidR="009372CC" w:rsidRPr="009372CC">
        <w:rPr>
          <w:rFonts w:ascii="TimesNewRomanPSMT" w:hAnsi="TimesNewRomanPSMT" w:cs="TimesNewRomanPSMT"/>
          <w:sz w:val="28"/>
          <w:szCs w:val="28"/>
        </w:rPr>
        <w:t xml:space="preserve">чинників, таких </w:t>
      </w:r>
      <w:r w:rsidR="00E17DA5">
        <w:rPr>
          <w:rFonts w:ascii="TimesNewRomanPSMT" w:hAnsi="TimesNewRomanPSMT" w:cs="TimesNewRomanPSMT"/>
          <w:sz w:val="28"/>
          <w:szCs w:val="28"/>
        </w:rPr>
        <w:t>я</w:t>
      </w:r>
      <w:r w:rsidR="009372CC" w:rsidRPr="009372CC">
        <w:rPr>
          <w:rFonts w:ascii="TimesNewRomanPSMT" w:hAnsi="TimesNewRomanPSMT" w:cs="TimesNewRomanPSMT"/>
          <w:sz w:val="28"/>
          <w:szCs w:val="28"/>
        </w:rPr>
        <w:t xml:space="preserve">к </w:t>
      </w:r>
      <w:r w:rsidR="0050788A" w:rsidRPr="009372CC">
        <w:rPr>
          <w:rFonts w:ascii="TimesNewRomanPSMT" w:hAnsi="TimesNewRomanPSMT" w:cs="TimesNewRomanPSMT"/>
          <w:sz w:val="28"/>
          <w:szCs w:val="28"/>
        </w:rPr>
        <w:t xml:space="preserve">прожитковий мінімум, </w:t>
      </w:r>
      <w:r w:rsidR="00E17DA5">
        <w:rPr>
          <w:rFonts w:ascii="TimesNewRomanPSMT" w:hAnsi="TimesNewRomanPSMT" w:cs="TimesNewRomanPSMT"/>
          <w:sz w:val="28"/>
          <w:szCs w:val="28"/>
        </w:rPr>
        <w:t>рівень мінімальної заробітної</w:t>
      </w:r>
      <w:r w:rsidR="0050788A" w:rsidRPr="009372CC">
        <w:rPr>
          <w:rFonts w:ascii="TimesNewRomanPSMT" w:hAnsi="TimesNewRomanPSMT" w:cs="TimesNewRomanPSMT"/>
          <w:sz w:val="28"/>
          <w:szCs w:val="28"/>
        </w:rPr>
        <w:t xml:space="preserve"> </w:t>
      </w:r>
      <w:r w:rsidR="00E17DA5">
        <w:rPr>
          <w:rFonts w:ascii="TimesNewRomanPSMT" w:hAnsi="TimesNewRomanPSMT" w:cs="TimesNewRomanPSMT"/>
          <w:sz w:val="28"/>
          <w:szCs w:val="28"/>
        </w:rPr>
        <w:t>плати</w:t>
      </w:r>
      <w:r w:rsidR="0050788A" w:rsidRPr="009372CC">
        <w:rPr>
          <w:rFonts w:ascii="TimesNewRomanPSMT" w:hAnsi="TimesNewRomanPSMT" w:cs="TimesNewRomanPSMT"/>
          <w:sz w:val="28"/>
          <w:szCs w:val="28"/>
        </w:rPr>
        <w:t>, прогнозний індекс зростання споживчих цін, коефіцієнт підвищ</w:t>
      </w:r>
      <w:r w:rsidR="009372CC" w:rsidRPr="009372CC">
        <w:rPr>
          <w:rFonts w:ascii="TimesNewRomanPSMT" w:hAnsi="TimesNewRomanPSMT" w:cs="TimesNewRomanPSMT"/>
          <w:sz w:val="28"/>
          <w:szCs w:val="28"/>
        </w:rPr>
        <w:t>ення вартості енергоносіїв тощо</w:t>
      </w:r>
      <w:r w:rsidR="0050788A" w:rsidRPr="009372CC">
        <w:rPr>
          <w:rFonts w:ascii="TimesNewRomanPSMT" w:hAnsi="TimesNewRomanPSMT" w:cs="TimesNewRomanPSMT"/>
          <w:sz w:val="28"/>
          <w:szCs w:val="28"/>
        </w:rPr>
        <w:t xml:space="preserve">, визначених Кабінетом Міністрів </w:t>
      </w:r>
      <w:r w:rsidR="0050788A" w:rsidRPr="009372CC">
        <w:rPr>
          <w:rFonts w:ascii="TimesNewRomanPSMT" w:hAnsi="TimesNewRomanPSMT" w:cs="TimesNewRomanPSMT"/>
          <w:sz w:val="28"/>
          <w:szCs w:val="28"/>
        </w:rPr>
        <w:lastRenderedPageBreak/>
        <w:t>України, а також окремих положень проекту Закону України «Про Державний бюджет України на 2024</w:t>
      </w:r>
      <w:r w:rsidR="009372CC" w:rsidRPr="009372CC">
        <w:rPr>
          <w:rFonts w:ascii="TimesNewRomanPSMT" w:hAnsi="TimesNewRomanPSMT" w:cs="TimesNewRomanPSMT"/>
          <w:sz w:val="28"/>
          <w:szCs w:val="28"/>
        </w:rPr>
        <w:t xml:space="preserve"> рік»</w:t>
      </w:r>
    </w:p>
    <w:p w:rsidR="00F637C9" w:rsidRPr="00F04EAA" w:rsidRDefault="00D51329" w:rsidP="002E78CA">
      <w:pPr>
        <w:spacing w:line="240" w:lineRule="auto"/>
        <w:ind w:firstLine="540"/>
        <w:jc w:val="both"/>
        <w:rPr>
          <w:rFonts w:ascii="TimesNewRomanPSMT" w:hAnsi="TimesNewRomanPSMT" w:cs="TimesNewRomanPSMT"/>
          <w:sz w:val="28"/>
          <w:szCs w:val="28"/>
        </w:rPr>
      </w:pPr>
      <w:r w:rsidRPr="00D51329">
        <w:rPr>
          <w:rFonts w:ascii="TimesNewRomanPSMT" w:hAnsi="TimesNewRomanPSMT" w:cs="TimesNewRomanPSMT"/>
          <w:sz w:val="28"/>
          <w:szCs w:val="28"/>
        </w:rPr>
        <w:t xml:space="preserve">Основний акцент при розрахунку  </w:t>
      </w:r>
      <w:r w:rsidR="00851BFF">
        <w:rPr>
          <w:rFonts w:ascii="TimesNewRomanPSMT" w:hAnsi="TimesNewRomanPSMT" w:cs="TimesNewRomanPSMT"/>
          <w:sz w:val="28"/>
          <w:szCs w:val="28"/>
        </w:rPr>
        <w:t>видатків</w:t>
      </w:r>
      <w:bookmarkStart w:id="0" w:name="_GoBack"/>
      <w:bookmarkEnd w:id="0"/>
      <w:r w:rsidRPr="00D51329">
        <w:rPr>
          <w:rFonts w:ascii="TimesNewRomanPSMT" w:hAnsi="TimesNewRomanPSMT" w:cs="TimesNewRomanPSMT"/>
          <w:sz w:val="28"/>
          <w:szCs w:val="28"/>
        </w:rPr>
        <w:t xml:space="preserve"> на фінансування органів місцевого самоврядування  на 2024 рік зроблено на необхідності  забезпечення </w:t>
      </w:r>
      <w:r w:rsidR="00723CA0">
        <w:rPr>
          <w:rFonts w:ascii="TimesNewRomanPSMT" w:hAnsi="TimesNewRomanPSMT" w:cs="TimesNewRomanPSMT"/>
          <w:sz w:val="28"/>
          <w:szCs w:val="28"/>
        </w:rPr>
        <w:t xml:space="preserve">в першочерговому порядку </w:t>
      </w:r>
      <w:r w:rsidRPr="00D51329">
        <w:rPr>
          <w:rFonts w:ascii="TimesNewRomanPSMT" w:hAnsi="TimesNewRomanPSMT" w:cs="TimesNewRomanPSMT"/>
          <w:sz w:val="28"/>
          <w:szCs w:val="28"/>
        </w:rPr>
        <w:t xml:space="preserve"> </w:t>
      </w:r>
      <w:r w:rsidR="00723CA0">
        <w:rPr>
          <w:rFonts w:ascii="TimesNewRomanPSMT" w:hAnsi="TimesNewRomanPSMT" w:cs="TimesNewRomanPSMT"/>
          <w:sz w:val="28"/>
          <w:szCs w:val="28"/>
        </w:rPr>
        <w:t xml:space="preserve">асигнувань </w:t>
      </w:r>
      <w:r w:rsidRPr="00D51329">
        <w:rPr>
          <w:rFonts w:ascii="TimesNewRomanPSMT" w:hAnsi="TimesNewRomanPSMT" w:cs="TimesNewRomanPSMT"/>
          <w:sz w:val="28"/>
          <w:szCs w:val="28"/>
        </w:rPr>
        <w:t>на оплату праці з нарахуваннями, енергоносії та комунальні послуги.</w:t>
      </w:r>
      <w:r>
        <w:rPr>
          <w:sz w:val="28"/>
          <w:szCs w:val="28"/>
        </w:rPr>
        <w:t xml:space="preserve"> </w:t>
      </w:r>
      <w:r w:rsidR="00030CBE" w:rsidRPr="00F04EAA">
        <w:rPr>
          <w:rFonts w:ascii="TimesNewRomanPSMT" w:hAnsi="TimesNewRomanPSMT" w:cs="TimesNewRomanPSMT"/>
          <w:sz w:val="28"/>
          <w:szCs w:val="28"/>
        </w:rPr>
        <w:t>У</w:t>
      </w:r>
      <w:r w:rsidR="009372CC" w:rsidRPr="00F04EAA">
        <w:rPr>
          <w:rFonts w:ascii="TimesNewRomanPSMT" w:hAnsi="TimesNewRomanPSMT" w:cs="TimesNewRomanPSMT"/>
          <w:sz w:val="28"/>
          <w:szCs w:val="28"/>
        </w:rPr>
        <w:t xml:space="preserve">тримання </w:t>
      </w:r>
      <w:r w:rsidR="00F637C9" w:rsidRPr="00F04EAA">
        <w:rPr>
          <w:rFonts w:ascii="TimesNewRomanPSMT" w:hAnsi="TimesNewRomanPSMT" w:cs="TimesNewRomanPSMT"/>
          <w:sz w:val="28"/>
          <w:szCs w:val="28"/>
        </w:rPr>
        <w:t>органів місцевого самоврядування</w:t>
      </w:r>
      <w:r w:rsidR="009372CC" w:rsidRPr="00F04EAA">
        <w:rPr>
          <w:rFonts w:ascii="TimesNewRomanPSMT" w:hAnsi="TimesNewRomanPSMT" w:cs="TimesNewRomanPSMT"/>
          <w:sz w:val="28"/>
          <w:szCs w:val="28"/>
        </w:rPr>
        <w:t>, на що</w:t>
      </w:r>
      <w:r w:rsidR="00F637C9" w:rsidRPr="00F04EAA">
        <w:rPr>
          <w:rFonts w:ascii="TimesNewRomanPSMT" w:hAnsi="TimesNewRomanPSMT" w:cs="TimesNewRomanPSMT"/>
          <w:sz w:val="28"/>
          <w:szCs w:val="28"/>
        </w:rPr>
        <w:t xml:space="preserve"> заплановано </w:t>
      </w:r>
      <w:r w:rsidR="00030CBE" w:rsidRPr="00F04EAA">
        <w:rPr>
          <w:rFonts w:ascii="TimesNewRomanPSMT" w:hAnsi="TimesNewRomanPSMT" w:cs="TimesNewRomanPSMT"/>
          <w:sz w:val="28"/>
          <w:szCs w:val="28"/>
        </w:rPr>
        <w:t xml:space="preserve"> кошти субвенції в сумі </w:t>
      </w:r>
      <w:r w:rsidR="0050788A" w:rsidRPr="00F04EAA">
        <w:rPr>
          <w:rFonts w:ascii="TimesNewRomanPSMT" w:hAnsi="TimesNewRomanPSMT" w:cs="TimesNewRomanPSMT"/>
          <w:sz w:val="28"/>
          <w:szCs w:val="28"/>
        </w:rPr>
        <w:t xml:space="preserve">1449,4 </w:t>
      </w:r>
      <w:proofErr w:type="spellStart"/>
      <w:r w:rsidR="009372CC" w:rsidRPr="00F04EAA">
        <w:rPr>
          <w:rFonts w:ascii="TimesNewRomanPSMT" w:hAnsi="TimesNewRomanPSMT" w:cs="TimesNewRomanPSMT"/>
          <w:sz w:val="28"/>
          <w:szCs w:val="28"/>
        </w:rPr>
        <w:t>тис.грн</w:t>
      </w:r>
      <w:proofErr w:type="spellEnd"/>
      <w:r w:rsidR="009372CC" w:rsidRPr="00F04EAA">
        <w:rPr>
          <w:rFonts w:ascii="TimesNewRomanPSMT" w:hAnsi="TimesNewRomanPSMT" w:cs="TimesNewRomanPSMT"/>
          <w:sz w:val="28"/>
          <w:szCs w:val="28"/>
        </w:rPr>
        <w:t>.</w:t>
      </w:r>
      <w:r w:rsidR="00030CBE" w:rsidRPr="00F04EAA">
        <w:rPr>
          <w:rFonts w:ascii="TimesNewRomanPSMT" w:hAnsi="TimesNewRomanPSMT" w:cs="TimesNewRomanPSMT"/>
          <w:sz w:val="28"/>
          <w:szCs w:val="28"/>
        </w:rPr>
        <w:t>, покриває лише 48% потреби</w:t>
      </w:r>
      <w:r w:rsidR="00952747" w:rsidRPr="00F04EAA">
        <w:rPr>
          <w:rFonts w:ascii="TimesNewRomanPSMT" w:hAnsi="TimesNewRomanPSMT" w:cs="TimesNewRomanPSMT"/>
          <w:sz w:val="28"/>
          <w:szCs w:val="28"/>
        </w:rPr>
        <w:t xml:space="preserve"> на рік</w:t>
      </w:r>
      <w:r w:rsidR="00030CBE" w:rsidRPr="00F04EAA">
        <w:rPr>
          <w:rFonts w:ascii="TimesNewRomanPSMT" w:hAnsi="TimesNewRomanPSMT" w:cs="TimesNewRomanPSMT"/>
          <w:sz w:val="28"/>
          <w:szCs w:val="28"/>
        </w:rPr>
        <w:t xml:space="preserve"> </w:t>
      </w:r>
      <w:r w:rsidR="00F637C9" w:rsidRPr="00F04EAA">
        <w:rPr>
          <w:rFonts w:ascii="TimesNewRomanPSMT" w:hAnsi="TimesNewRomanPSMT" w:cs="TimesNewRomanPSMT"/>
          <w:sz w:val="28"/>
          <w:szCs w:val="28"/>
        </w:rPr>
        <w:t>у заробітн</w:t>
      </w:r>
      <w:r w:rsidR="00030CBE" w:rsidRPr="00F04EAA">
        <w:rPr>
          <w:rFonts w:ascii="TimesNewRomanPSMT" w:hAnsi="TimesNewRomanPSMT" w:cs="TimesNewRomanPSMT"/>
          <w:sz w:val="28"/>
          <w:szCs w:val="28"/>
        </w:rPr>
        <w:t>ій</w:t>
      </w:r>
      <w:r w:rsidR="00F637C9" w:rsidRPr="00F04EAA">
        <w:rPr>
          <w:rFonts w:ascii="TimesNewRomanPSMT" w:hAnsi="TimesNewRomanPSMT" w:cs="TimesNewRomanPSMT"/>
          <w:sz w:val="28"/>
          <w:szCs w:val="28"/>
        </w:rPr>
        <w:t xml:space="preserve"> плат</w:t>
      </w:r>
      <w:r w:rsidR="00030CBE" w:rsidRPr="00F04EAA">
        <w:rPr>
          <w:rFonts w:ascii="TimesNewRomanPSMT" w:hAnsi="TimesNewRomanPSMT" w:cs="TimesNewRomanPSMT"/>
          <w:sz w:val="28"/>
          <w:szCs w:val="28"/>
        </w:rPr>
        <w:t>і</w:t>
      </w:r>
      <w:r w:rsidR="00F637C9" w:rsidRPr="00F04EAA">
        <w:rPr>
          <w:rFonts w:ascii="TimesNewRomanPSMT" w:hAnsi="TimesNewRomanPSMT" w:cs="TimesNewRomanPSMT"/>
          <w:sz w:val="28"/>
          <w:szCs w:val="28"/>
        </w:rPr>
        <w:t xml:space="preserve"> з нарахуваннями</w:t>
      </w:r>
      <w:r w:rsidR="00030CBE" w:rsidRPr="00F04EAA">
        <w:rPr>
          <w:rFonts w:ascii="TimesNewRomanPSMT" w:hAnsi="TimesNewRomanPSMT" w:cs="TimesNewRomanPSMT"/>
          <w:sz w:val="28"/>
          <w:szCs w:val="28"/>
        </w:rPr>
        <w:t xml:space="preserve"> та </w:t>
      </w:r>
      <w:r w:rsidR="00F637C9" w:rsidRPr="00F04EAA">
        <w:rPr>
          <w:rFonts w:ascii="TimesNewRomanPSMT" w:hAnsi="TimesNewRomanPSMT" w:cs="TimesNewRomanPSMT"/>
          <w:sz w:val="28"/>
          <w:szCs w:val="28"/>
        </w:rPr>
        <w:t xml:space="preserve"> </w:t>
      </w:r>
      <w:r w:rsidR="00F04EAA" w:rsidRPr="00F04EAA">
        <w:rPr>
          <w:rFonts w:ascii="TimesNewRomanPSMT" w:hAnsi="TimesNewRomanPSMT" w:cs="TimesNewRomanPSMT"/>
          <w:sz w:val="28"/>
          <w:szCs w:val="28"/>
        </w:rPr>
        <w:t>передбачає</w:t>
      </w:r>
      <w:r w:rsidR="00F637C9" w:rsidRPr="00F04EAA">
        <w:rPr>
          <w:rFonts w:ascii="TimesNewRomanPSMT" w:hAnsi="TimesNewRomanPSMT" w:cs="TimesNewRomanPSMT"/>
          <w:sz w:val="28"/>
          <w:szCs w:val="28"/>
        </w:rPr>
        <w:t xml:space="preserve"> лише обов’язкові виплати згідно штатного</w:t>
      </w:r>
      <w:r>
        <w:rPr>
          <w:rFonts w:ascii="TimesNewRomanPSMT" w:hAnsi="TimesNewRomanPSMT" w:cs="TimesNewRomanPSMT"/>
          <w:sz w:val="28"/>
          <w:szCs w:val="28"/>
        </w:rPr>
        <w:t xml:space="preserve"> розпису </w:t>
      </w:r>
      <w:r w:rsidR="00F055C5" w:rsidRPr="00F04EAA">
        <w:rPr>
          <w:rFonts w:ascii="TimesNewRomanPSMT" w:hAnsi="TimesNewRomanPSMT" w:cs="TimesNewRomanPSMT"/>
          <w:sz w:val="28"/>
          <w:szCs w:val="28"/>
        </w:rPr>
        <w:t>на обмежений термін</w:t>
      </w:r>
      <w:r w:rsidR="00952747" w:rsidRPr="00F04EAA">
        <w:rPr>
          <w:rFonts w:ascii="TimesNewRomanPSMT" w:hAnsi="TimesNewRomanPSMT" w:cs="TimesNewRomanPSMT"/>
          <w:sz w:val="28"/>
          <w:szCs w:val="28"/>
        </w:rPr>
        <w:t xml:space="preserve">. Потреба в оплаті енергоносіїв становить 1293,6 </w:t>
      </w:r>
      <w:proofErr w:type="spellStart"/>
      <w:r w:rsidR="00952747" w:rsidRPr="00F04EAA">
        <w:rPr>
          <w:rFonts w:ascii="TimesNewRomanPSMT" w:hAnsi="TimesNewRomanPSMT" w:cs="TimesNewRomanPSMT"/>
          <w:sz w:val="28"/>
          <w:szCs w:val="28"/>
        </w:rPr>
        <w:t>тис.грн</w:t>
      </w:r>
      <w:proofErr w:type="spellEnd"/>
      <w:r w:rsidR="00952747" w:rsidRPr="00F04EAA">
        <w:rPr>
          <w:rFonts w:ascii="TimesNewRomanPSMT" w:hAnsi="TimesNewRomanPSMT" w:cs="TimesNewRomanPSMT"/>
          <w:sz w:val="28"/>
          <w:szCs w:val="28"/>
        </w:rPr>
        <w:t>., але фінансовий ресурс району забезпечує</w:t>
      </w:r>
      <w:r w:rsidR="00F04EAA" w:rsidRPr="00F04EAA">
        <w:rPr>
          <w:rFonts w:ascii="TimesNewRomanPSMT" w:hAnsi="TimesNewRomanPSMT" w:cs="TimesNewRomanPSMT"/>
          <w:sz w:val="28"/>
          <w:szCs w:val="28"/>
        </w:rPr>
        <w:t xml:space="preserve"> цю потребу лише на </w:t>
      </w:r>
      <w:r w:rsidR="00952747" w:rsidRPr="00F04EAA">
        <w:rPr>
          <w:rFonts w:ascii="TimesNewRomanPSMT" w:hAnsi="TimesNewRomanPSMT" w:cs="TimesNewRomanPSMT"/>
          <w:sz w:val="28"/>
          <w:szCs w:val="28"/>
        </w:rPr>
        <w:t xml:space="preserve">1,3%. Мінімальний  загальний обсяг видатків, який забезпечить виконання повноважень дорівнює 4759,9 </w:t>
      </w:r>
      <w:proofErr w:type="spellStart"/>
      <w:r w:rsidR="00952747" w:rsidRPr="00F04EAA">
        <w:rPr>
          <w:rFonts w:ascii="TimesNewRomanPSMT" w:hAnsi="TimesNewRomanPSMT" w:cs="TimesNewRomanPSMT"/>
          <w:sz w:val="28"/>
          <w:szCs w:val="28"/>
        </w:rPr>
        <w:t>тис.грн</w:t>
      </w:r>
      <w:proofErr w:type="spellEnd"/>
      <w:r w:rsidR="00952747" w:rsidRPr="00F04EAA">
        <w:rPr>
          <w:rFonts w:ascii="TimesNewRomanPSMT" w:hAnsi="TimesNewRomanPSMT" w:cs="TimesNewRomanPSMT"/>
          <w:sz w:val="28"/>
          <w:szCs w:val="28"/>
        </w:rPr>
        <w:t>.</w:t>
      </w:r>
      <w:r w:rsidR="00F04EAA" w:rsidRPr="00F04EAA">
        <w:rPr>
          <w:rFonts w:ascii="TimesNewRomanPSMT" w:hAnsi="TimesNewRomanPSMT" w:cs="TimesNewRomanPSMT"/>
          <w:sz w:val="28"/>
          <w:szCs w:val="28"/>
        </w:rPr>
        <w:t>, потребують</w:t>
      </w:r>
      <w:r w:rsidR="00F04EAA">
        <w:rPr>
          <w:rFonts w:ascii="TimesNewRomanPSMT" w:hAnsi="TimesNewRomanPSMT" w:cs="TimesNewRomanPSMT"/>
          <w:sz w:val="28"/>
          <w:szCs w:val="28"/>
        </w:rPr>
        <w:t xml:space="preserve"> пошуку додаткових</w:t>
      </w:r>
      <w:r w:rsidR="00F04EAA" w:rsidRPr="00F04EAA">
        <w:rPr>
          <w:rFonts w:ascii="TimesNewRomanPSMT" w:hAnsi="TimesNewRomanPSMT" w:cs="TimesNewRomanPSMT"/>
          <w:sz w:val="28"/>
          <w:szCs w:val="28"/>
        </w:rPr>
        <w:t xml:space="preserve"> джерел фінансування близько 3,2 </w:t>
      </w:r>
      <w:proofErr w:type="spellStart"/>
      <w:r w:rsidR="00F04EAA" w:rsidRPr="00F04EAA">
        <w:rPr>
          <w:rFonts w:ascii="TimesNewRomanPSMT" w:hAnsi="TimesNewRomanPSMT" w:cs="TimesNewRomanPSMT"/>
          <w:sz w:val="28"/>
          <w:szCs w:val="28"/>
        </w:rPr>
        <w:t>млн.грн</w:t>
      </w:r>
      <w:proofErr w:type="spellEnd"/>
      <w:r w:rsidR="00F04EAA" w:rsidRPr="00F04EAA">
        <w:rPr>
          <w:rFonts w:ascii="TimesNewRomanPSMT" w:hAnsi="TimesNewRomanPSMT" w:cs="TimesNewRomanPSMT"/>
          <w:sz w:val="28"/>
          <w:szCs w:val="28"/>
        </w:rPr>
        <w:t xml:space="preserve">.  </w:t>
      </w:r>
    </w:p>
    <w:p w:rsidR="00952747" w:rsidRPr="009372CC" w:rsidRDefault="00952747" w:rsidP="002E78CA">
      <w:pPr>
        <w:spacing w:after="0" w:line="240" w:lineRule="auto"/>
        <w:ind w:firstLine="709"/>
        <w:jc w:val="both"/>
        <w:rPr>
          <w:rFonts w:ascii="TimesNewRomanPSMT" w:hAnsi="TimesNewRomanPSMT" w:cs="TimesNewRomanPSMT"/>
          <w:sz w:val="28"/>
          <w:szCs w:val="28"/>
          <w:highlight w:val="yellow"/>
        </w:rPr>
      </w:pPr>
      <w:r w:rsidRPr="00F637C9">
        <w:rPr>
          <w:rFonts w:ascii="TimesNewRomanPSMT" w:hAnsi="TimesNewRomanPSMT" w:cs="TimesNewRomanPSMT"/>
          <w:sz w:val="28"/>
          <w:szCs w:val="28"/>
        </w:rPr>
        <w:t>Витрати районного бюджету на реалізацію заходів, які фінансуватимуться по відповідних розділах Програми економічного і соціального розвитку  Покровського району у 202</w:t>
      </w:r>
      <w:r w:rsidRPr="009372CC">
        <w:rPr>
          <w:rFonts w:ascii="TimesNewRomanPSMT" w:hAnsi="TimesNewRomanPSMT" w:cs="TimesNewRomanPSMT"/>
          <w:sz w:val="28"/>
          <w:szCs w:val="28"/>
        </w:rPr>
        <w:t>4</w:t>
      </w:r>
      <w:r w:rsidRPr="00F637C9">
        <w:rPr>
          <w:rFonts w:ascii="TimesNewRomanPSMT" w:hAnsi="TimesNewRomanPSMT" w:cs="TimesNewRomanPSMT"/>
          <w:sz w:val="28"/>
          <w:szCs w:val="28"/>
        </w:rPr>
        <w:t xml:space="preserve"> році, планується здійснювати </w:t>
      </w:r>
      <w:r>
        <w:rPr>
          <w:rFonts w:ascii="TimesNewRomanPSMT" w:hAnsi="TimesNewRomanPSMT" w:cs="TimesNewRomanPSMT"/>
          <w:sz w:val="28"/>
          <w:szCs w:val="28"/>
        </w:rPr>
        <w:t>за наявності додаткових коштів.</w:t>
      </w:r>
    </w:p>
    <w:p w:rsidR="00193306" w:rsidRDefault="00193306" w:rsidP="00F637C9">
      <w:pPr>
        <w:autoSpaceDE w:val="0"/>
        <w:autoSpaceDN w:val="0"/>
        <w:adjustRightInd w:val="0"/>
        <w:spacing w:after="0" w:line="240" w:lineRule="auto"/>
        <w:ind w:firstLine="708"/>
        <w:jc w:val="both"/>
        <w:rPr>
          <w:rFonts w:ascii="TimesNewRomanPSMT" w:hAnsi="TimesNewRomanPSMT" w:cs="TimesNewRomanPSMT"/>
          <w:sz w:val="28"/>
          <w:szCs w:val="28"/>
        </w:rPr>
      </w:pPr>
    </w:p>
    <w:p w:rsidR="00193306" w:rsidRDefault="00193306" w:rsidP="00F637C9">
      <w:pPr>
        <w:autoSpaceDE w:val="0"/>
        <w:autoSpaceDN w:val="0"/>
        <w:adjustRightInd w:val="0"/>
        <w:spacing w:after="0" w:line="240" w:lineRule="auto"/>
        <w:ind w:firstLine="708"/>
        <w:jc w:val="both"/>
        <w:rPr>
          <w:rFonts w:ascii="TimesNewRomanPSMT" w:hAnsi="TimesNewRomanPSMT" w:cs="TimesNewRomanPSMT"/>
          <w:sz w:val="28"/>
          <w:szCs w:val="28"/>
        </w:rPr>
      </w:pPr>
    </w:p>
    <w:p w:rsidR="00193306" w:rsidRDefault="00193306" w:rsidP="00193306">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В.о.начальника</w:t>
      </w:r>
      <w:proofErr w:type="spellEnd"/>
      <w:r>
        <w:rPr>
          <w:rFonts w:ascii="TimesNewRomanPSMT" w:hAnsi="TimesNewRomanPSMT" w:cs="TimesNewRomanPSMT"/>
          <w:sz w:val="28"/>
          <w:szCs w:val="28"/>
        </w:rPr>
        <w:t xml:space="preserve"> управління фінансів</w:t>
      </w:r>
    </w:p>
    <w:p w:rsidR="00193306" w:rsidRDefault="00193306" w:rsidP="0019330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Покровської райдержадміністрації                                 Наталія АБРАМЕНКО</w:t>
      </w:r>
    </w:p>
    <w:sectPr w:rsidR="00193306" w:rsidSect="00575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CC"/>
    <w:family w:val="auto"/>
    <w:notTrueType/>
    <w:pitch w:val="default"/>
    <w:sig w:usb0="00000001"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0766"/>
    <w:multiLevelType w:val="hybridMultilevel"/>
    <w:tmpl w:val="5F580954"/>
    <w:lvl w:ilvl="0" w:tplc="851E4A14">
      <w:numFmt w:val="bullet"/>
      <w:lvlText w:val="-"/>
      <w:lvlJc w:val="left"/>
      <w:pPr>
        <w:ind w:left="720" w:hanging="360"/>
      </w:pPr>
      <w:rPr>
        <w:rFonts w:ascii="TimesNewRomanPSMT" w:eastAsiaTheme="minorEastAsia" w:hAnsi="TimesNewRomanPSMT" w:cs="TimesNewRomanPSM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94484"/>
    <w:rsid w:val="00004292"/>
    <w:rsid w:val="00030CBE"/>
    <w:rsid w:val="00032017"/>
    <w:rsid w:val="00193306"/>
    <w:rsid w:val="002E4043"/>
    <w:rsid w:val="002E78CA"/>
    <w:rsid w:val="00463D72"/>
    <w:rsid w:val="0050788A"/>
    <w:rsid w:val="00547DA8"/>
    <w:rsid w:val="00575298"/>
    <w:rsid w:val="00594484"/>
    <w:rsid w:val="006D54A9"/>
    <w:rsid w:val="006E5189"/>
    <w:rsid w:val="00707520"/>
    <w:rsid w:val="00723CA0"/>
    <w:rsid w:val="007B35BA"/>
    <w:rsid w:val="00851BFF"/>
    <w:rsid w:val="009372CC"/>
    <w:rsid w:val="00952747"/>
    <w:rsid w:val="009E6EBC"/>
    <w:rsid w:val="00AA05E6"/>
    <w:rsid w:val="00BB5FA7"/>
    <w:rsid w:val="00D51329"/>
    <w:rsid w:val="00D725F1"/>
    <w:rsid w:val="00DD5B31"/>
    <w:rsid w:val="00E17DA5"/>
    <w:rsid w:val="00E72C65"/>
    <w:rsid w:val="00F04EAA"/>
    <w:rsid w:val="00F055C5"/>
    <w:rsid w:val="00F637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5F1"/>
    <w:pPr>
      <w:ind w:left="720"/>
      <w:contextualSpacing/>
    </w:pPr>
  </w:style>
  <w:style w:type="paragraph" w:styleId="a4">
    <w:name w:val="Body Text"/>
    <w:aliases w:val=" Знак Знак Знак Знак Знак Знак, Знак Знак Знак,Основний текст Знак Знак Знак,Основний текст Знак Знак Знак Знак,Основний текст Знак Знак Знак Знак Знак Знак Знак Знак Знак Знак, Знак Знак,Знак Знак Знак Знак Знак Знак,Знак Знак Знак"/>
    <w:basedOn w:val="a"/>
    <w:link w:val="a5"/>
    <w:rsid w:val="00193306"/>
    <w:pPr>
      <w:spacing w:before="120" w:after="120" w:line="240" w:lineRule="auto"/>
      <w:ind w:firstLine="709"/>
      <w:jc w:val="both"/>
    </w:pPr>
    <w:rPr>
      <w:rFonts w:ascii="Times New Roman" w:eastAsia="Times New Roman" w:hAnsi="Times New Roman" w:cs="Times New Roman"/>
      <w:sz w:val="24"/>
      <w:szCs w:val="24"/>
    </w:rPr>
  </w:style>
  <w:style w:type="character" w:customStyle="1" w:styleId="a5">
    <w:name w:val="Основной текст Знак"/>
    <w:aliases w:val=" Знак Знак Знак Знак Знак Знак Знак, 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 Знак Знак Знак1"/>
    <w:basedOn w:val="a0"/>
    <w:link w:val="a4"/>
    <w:rsid w:val="001933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RayFin</cp:lastModifiedBy>
  <cp:revision>14</cp:revision>
  <dcterms:created xsi:type="dcterms:W3CDTF">2022-11-25T11:41:00Z</dcterms:created>
  <dcterms:modified xsi:type="dcterms:W3CDTF">2023-12-08T07:15:00Z</dcterms:modified>
</cp:coreProperties>
</file>