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AB" w:rsidRDefault="00F049AB" w:rsidP="00E31279">
      <w:pPr>
        <w:pStyle w:val="a3"/>
        <w:spacing w:after="0" w:line="240" w:lineRule="auto"/>
        <w:ind w:left="1080"/>
        <w:rPr>
          <w:rStyle w:val="xfm3520342159"/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131771161"/>
    </w:p>
    <w:p w:rsidR="00E31279" w:rsidRPr="001E66DE" w:rsidRDefault="004A7C07" w:rsidP="00E31279">
      <w:pPr>
        <w:pStyle w:val="a3"/>
        <w:spacing w:after="0" w:line="240" w:lineRule="auto"/>
        <w:ind w:left="1080"/>
        <w:rPr>
          <w:rStyle w:val="xfm3520342159"/>
          <w:rFonts w:ascii="Times New Roman" w:hAnsi="Times New Roman" w:cs="Times New Roman"/>
          <w:b/>
          <w:bCs/>
          <w:sz w:val="26"/>
          <w:szCs w:val="26"/>
        </w:rPr>
      </w:pPr>
      <w:r w:rsidRPr="001E66DE">
        <w:rPr>
          <w:rStyle w:val="xfm3520342159"/>
          <w:rFonts w:ascii="Times New Roman" w:hAnsi="Times New Roman" w:cs="Times New Roman"/>
          <w:b/>
          <w:bCs/>
          <w:sz w:val="26"/>
          <w:szCs w:val="26"/>
          <w:lang w:val="ru-RU"/>
        </w:rPr>
        <w:t>Підтримка</w:t>
      </w:r>
      <w:r w:rsidR="00E31279" w:rsidRPr="001E66DE">
        <w:rPr>
          <w:rStyle w:val="xfm3520342159"/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</w:t>
      </w:r>
      <w:r w:rsidR="00E31279" w:rsidRPr="001E66DE">
        <w:rPr>
          <w:rStyle w:val="xfm3520342159"/>
          <w:rFonts w:ascii="Times New Roman" w:hAnsi="Times New Roman" w:cs="Times New Roman"/>
          <w:b/>
          <w:bCs/>
          <w:sz w:val="26"/>
          <w:szCs w:val="26"/>
        </w:rPr>
        <w:t>оціальн</w:t>
      </w:r>
      <w:r w:rsidR="00E31279" w:rsidRPr="001E66DE">
        <w:rPr>
          <w:rStyle w:val="xfm3520342159"/>
          <w:rFonts w:ascii="Times New Roman" w:hAnsi="Times New Roman" w:cs="Times New Roman"/>
          <w:b/>
          <w:bCs/>
          <w:sz w:val="26"/>
          <w:szCs w:val="26"/>
          <w:lang w:val="ru-RU"/>
        </w:rPr>
        <w:t>о</w:t>
      </w:r>
      <w:r w:rsidRPr="001E66DE">
        <w:rPr>
          <w:rStyle w:val="xfm3520342159"/>
          <w:rFonts w:ascii="Times New Roman" w:hAnsi="Times New Roman" w:cs="Times New Roman"/>
          <w:b/>
          <w:bCs/>
          <w:sz w:val="26"/>
          <w:szCs w:val="26"/>
          <w:lang w:val="ru-RU"/>
        </w:rPr>
        <w:t>го</w:t>
      </w:r>
      <w:r w:rsidR="0026165D">
        <w:rPr>
          <w:rStyle w:val="xfm3520342159"/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E31279" w:rsidRPr="001E66DE">
        <w:rPr>
          <w:rStyle w:val="xfm3520342159"/>
          <w:rFonts w:ascii="Times New Roman" w:hAnsi="Times New Roman" w:cs="Times New Roman"/>
          <w:b/>
          <w:bCs/>
          <w:sz w:val="26"/>
          <w:szCs w:val="26"/>
        </w:rPr>
        <w:t>підприємництв</w:t>
      </w:r>
      <w:r w:rsidRPr="001E66DE">
        <w:rPr>
          <w:rStyle w:val="xfm3520342159"/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E31279" w:rsidRPr="001E66DE">
        <w:rPr>
          <w:rStyle w:val="xfm3520342159"/>
          <w:rFonts w:ascii="Times New Roman" w:hAnsi="Times New Roman" w:cs="Times New Roman"/>
          <w:b/>
          <w:bCs/>
          <w:sz w:val="26"/>
          <w:szCs w:val="26"/>
        </w:rPr>
        <w:t xml:space="preserve"> в умовах в</w:t>
      </w:r>
      <w:r w:rsidR="00E31279" w:rsidRPr="001E66DE">
        <w:rPr>
          <w:rStyle w:val="xfm3520342159"/>
          <w:rFonts w:ascii="Times New Roman" w:hAnsi="Times New Roman" w:cs="Times New Roman"/>
          <w:b/>
          <w:bCs/>
          <w:sz w:val="26"/>
          <w:szCs w:val="26"/>
          <w:lang w:val="ru-RU"/>
        </w:rPr>
        <w:t>о</w:t>
      </w:r>
      <w:r w:rsidR="00E31279" w:rsidRPr="001E66DE">
        <w:rPr>
          <w:rStyle w:val="xfm3520342159"/>
          <w:rFonts w:ascii="Times New Roman" w:hAnsi="Times New Roman" w:cs="Times New Roman"/>
          <w:b/>
          <w:bCs/>
          <w:sz w:val="26"/>
          <w:szCs w:val="26"/>
        </w:rPr>
        <w:t>єнного стану</w:t>
      </w:r>
    </w:p>
    <w:p w:rsidR="00490E5B" w:rsidRPr="001E00C6" w:rsidRDefault="00490E5B" w:rsidP="00E31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279" w:rsidRPr="00724772" w:rsidRDefault="00E31279" w:rsidP="004F170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24772">
        <w:rPr>
          <w:rStyle w:val="xfm3520342159"/>
          <w:rFonts w:ascii="Times New Roman" w:hAnsi="Times New Roman" w:cs="Times New Roman"/>
          <w:sz w:val="26"/>
          <w:szCs w:val="26"/>
        </w:rPr>
        <w:t xml:space="preserve">Соціальне підприємництво на сьогодні може бути одним з інструментів для вирішення актуальних суспільних проблем. Соціальний бізнес покликаний </w:t>
      </w:r>
      <w:r w:rsidR="004F1700" w:rsidRPr="00724772">
        <w:rPr>
          <w:rFonts w:ascii="Times New Roman" w:hAnsi="Times New Roman" w:cs="Times New Roman"/>
          <w:sz w:val="26"/>
          <w:szCs w:val="26"/>
        </w:rPr>
        <w:t xml:space="preserve">стимулювати соціальні зміни і тому </w:t>
      </w:r>
      <w:r w:rsidRPr="00724772">
        <w:rPr>
          <w:rStyle w:val="xfm3520342159"/>
          <w:rFonts w:ascii="Times New Roman" w:hAnsi="Times New Roman" w:cs="Times New Roman"/>
          <w:sz w:val="26"/>
          <w:szCs w:val="26"/>
        </w:rPr>
        <w:t>потребу</w:t>
      </w:r>
      <w:r w:rsidR="004F1700" w:rsidRPr="00724772">
        <w:rPr>
          <w:rStyle w:val="xfm3520342159"/>
          <w:rFonts w:ascii="Times New Roman" w:hAnsi="Times New Roman" w:cs="Times New Roman"/>
          <w:sz w:val="26"/>
          <w:szCs w:val="26"/>
        </w:rPr>
        <w:t>є</w:t>
      </w:r>
      <w:r w:rsidRPr="00724772">
        <w:rPr>
          <w:rStyle w:val="xfm3520342159"/>
          <w:rFonts w:ascii="Times New Roman" w:hAnsi="Times New Roman" w:cs="Times New Roman"/>
          <w:sz w:val="26"/>
          <w:szCs w:val="26"/>
        </w:rPr>
        <w:t xml:space="preserve"> уваги та допомоги держави. </w:t>
      </w:r>
      <w:r w:rsidR="00E472C9" w:rsidRPr="00724772">
        <w:rPr>
          <w:rStyle w:val="xfm3520342159"/>
          <w:rFonts w:ascii="Times New Roman" w:hAnsi="Times New Roman" w:cs="Times New Roman"/>
          <w:sz w:val="26"/>
          <w:szCs w:val="26"/>
        </w:rPr>
        <w:t>Так</w:t>
      </w:r>
      <w:r w:rsidRPr="00724772">
        <w:rPr>
          <w:rStyle w:val="xfm3520342159"/>
          <w:rFonts w:ascii="Times New Roman" w:hAnsi="Times New Roman" w:cs="Times New Roman"/>
          <w:sz w:val="26"/>
          <w:szCs w:val="26"/>
        </w:rPr>
        <w:t xml:space="preserve">, </w:t>
      </w:r>
      <w:r w:rsidR="004F1700" w:rsidRPr="00724772">
        <w:rPr>
          <w:rStyle w:val="xfm3520342159"/>
          <w:rFonts w:ascii="Times New Roman" w:hAnsi="Times New Roman" w:cs="Times New Roman"/>
          <w:sz w:val="26"/>
          <w:szCs w:val="26"/>
        </w:rPr>
        <w:t>у</w:t>
      </w:r>
      <w:r w:rsidRPr="0072477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комплексній програмі розвитку малого та середнього підприємництва регіонів на 2021-2023 рок</w:t>
      </w:r>
      <w:r w:rsidR="00E472C9" w:rsidRPr="0072477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Pr="0072477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одним із завдань </w:t>
      </w:r>
      <w:r w:rsidR="00E472C9" w:rsidRPr="0072477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є </w:t>
      </w:r>
      <w:r w:rsidRPr="0072477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підтримка розвитку соціального підприємництва</w:t>
      </w:r>
      <w:r w:rsidR="00E472C9" w:rsidRPr="0072477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Україні</w:t>
      </w:r>
      <w:r w:rsidRPr="0072477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E472C9" w:rsidRPr="00724772" w:rsidRDefault="00E31279" w:rsidP="004A7C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Державна служба зайнятості пропонує ряд активних програм </w:t>
      </w:r>
      <w:r w:rsidR="00BA6799" w:rsidRPr="00724772">
        <w:rPr>
          <w:rFonts w:ascii="Times New Roman" w:hAnsi="Times New Roman" w:cs="Times New Roman"/>
          <w:sz w:val="26"/>
          <w:szCs w:val="26"/>
        </w:rPr>
        <w:t>для бізнесу</w:t>
      </w:r>
      <w:r w:rsidRPr="00724772">
        <w:rPr>
          <w:rFonts w:ascii="Times New Roman" w:hAnsi="Times New Roman" w:cs="Times New Roman"/>
          <w:sz w:val="26"/>
          <w:szCs w:val="26"/>
        </w:rPr>
        <w:t xml:space="preserve">, які </w:t>
      </w:r>
      <w:r w:rsidR="00E472C9" w:rsidRPr="00724772">
        <w:rPr>
          <w:rFonts w:ascii="Times New Roman" w:hAnsi="Times New Roman" w:cs="Times New Roman"/>
          <w:sz w:val="26"/>
          <w:szCs w:val="26"/>
        </w:rPr>
        <w:t xml:space="preserve">покликані </w:t>
      </w:r>
      <w:r w:rsidR="001E00C6" w:rsidRPr="00724772">
        <w:rPr>
          <w:rFonts w:ascii="Times New Roman" w:hAnsi="Times New Roman" w:cs="Times New Roman"/>
          <w:sz w:val="26"/>
          <w:szCs w:val="26"/>
        </w:rPr>
        <w:t>допомогти у вирішенні питань працевлаштування або збереження робочих місць для соціально вразливих категорій населення</w:t>
      </w:r>
      <w:r w:rsidR="00E472C9" w:rsidRPr="00724772">
        <w:rPr>
          <w:rFonts w:ascii="Times New Roman" w:hAnsi="Times New Roman" w:cs="Times New Roman"/>
          <w:sz w:val="26"/>
          <w:szCs w:val="26"/>
        </w:rPr>
        <w:t>.</w:t>
      </w:r>
    </w:p>
    <w:p w:rsidR="00E31279" w:rsidRPr="00724772" w:rsidRDefault="00E472C9" w:rsidP="004A7C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>Серед них</w:t>
      </w:r>
      <w:r w:rsidR="001E00C6" w:rsidRPr="00724772">
        <w:rPr>
          <w:rFonts w:ascii="Times New Roman" w:hAnsi="Times New Roman" w:cs="Times New Roman"/>
          <w:sz w:val="26"/>
          <w:szCs w:val="26"/>
        </w:rPr>
        <w:t>:</w:t>
      </w:r>
    </w:p>
    <w:p w:rsidR="001E00C6" w:rsidRPr="00724772" w:rsidRDefault="00017944" w:rsidP="00E472C9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hyperlink r:id="rId8" w:anchor="Text" w:history="1">
        <w:r w:rsidR="00E472C9" w:rsidRPr="00724772">
          <w:rPr>
            <w:rStyle w:val="a6"/>
            <w:rFonts w:ascii="Times New Roman" w:hAnsi="Times New Roman" w:cs="Times New Roman"/>
            <w:bCs/>
            <w:color w:val="002060"/>
            <w:sz w:val="26"/>
            <w:szCs w:val="26"/>
          </w:rPr>
          <w:t>Програма з надання роботодавцям компенсацій за працевлаштування зареєстрованих безробітних</w:t>
        </w:r>
      </w:hyperlink>
      <w:r w:rsidR="001E00C6" w:rsidRPr="00724772">
        <w:rPr>
          <w:rFonts w:ascii="Times New Roman" w:hAnsi="Times New Roman" w:cs="Times New Roman"/>
          <w:bCs/>
          <w:sz w:val="26"/>
          <w:szCs w:val="26"/>
        </w:rPr>
        <w:t>(</w:t>
      </w:r>
      <w:r w:rsidR="00E84E00" w:rsidRPr="00724772">
        <w:rPr>
          <w:rFonts w:ascii="Times New Roman" w:hAnsi="Times New Roman" w:cs="Times New Roman"/>
          <w:bCs/>
          <w:sz w:val="26"/>
          <w:szCs w:val="26"/>
        </w:rPr>
        <w:t>п</w:t>
      </w:r>
      <w:r w:rsidR="00E472C9" w:rsidRPr="00724772">
        <w:rPr>
          <w:rFonts w:ascii="Times New Roman" w:hAnsi="Times New Roman" w:cs="Times New Roman"/>
          <w:bCs/>
          <w:sz w:val="26"/>
          <w:szCs w:val="26"/>
        </w:rPr>
        <w:t xml:space="preserve">останова КМУ </w:t>
      </w:r>
      <w:r w:rsidR="00232B66" w:rsidRPr="00724772">
        <w:rPr>
          <w:rFonts w:ascii="Times New Roman" w:hAnsi="Times New Roman" w:cs="Times New Roman"/>
          <w:bCs/>
          <w:sz w:val="26"/>
          <w:szCs w:val="26"/>
        </w:rPr>
        <w:t>від 10 лютого 2023 р. № 124</w:t>
      </w:r>
      <w:r w:rsidR="001E00C6" w:rsidRPr="00724772">
        <w:rPr>
          <w:rFonts w:ascii="Times New Roman" w:hAnsi="Times New Roman" w:cs="Times New Roman"/>
          <w:sz w:val="26"/>
          <w:szCs w:val="26"/>
        </w:rPr>
        <w:t>), як</w:t>
      </w:r>
      <w:r w:rsidR="00232B66" w:rsidRPr="00724772">
        <w:rPr>
          <w:rFonts w:ascii="Times New Roman" w:hAnsi="Times New Roman" w:cs="Times New Roman"/>
          <w:sz w:val="26"/>
          <w:szCs w:val="26"/>
        </w:rPr>
        <w:t>а</w:t>
      </w:r>
      <w:r w:rsidR="001E00C6" w:rsidRPr="00724772">
        <w:rPr>
          <w:rFonts w:ascii="Times New Roman" w:hAnsi="Times New Roman" w:cs="Times New Roman"/>
          <w:sz w:val="26"/>
          <w:szCs w:val="26"/>
        </w:rPr>
        <w:t xml:space="preserve"> включає:</w:t>
      </w:r>
    </w:p>
    <w:p w:rsidR="001402E1" w:rsidRPr="00724772" w:rsidRDefault="001402E1" w:rsidP="004A7C07">
      <w:pPr>
        <w:pStyle w:val="a4"/>
        <w:numPr>
          <w:ilvl w:val="1"/>
          <w:numId w:val="8"/>
        </w:numPr>
        <w:spacing w:before="0" w:after="0"/>
        <w:jc w:val="both"/>
        <w:rPr>
          <w:rFonts w:ascii="Times New Roman" w:hAnsi="Times New Roman"/>
          <w:b w:val="0"/>
          <w:i/>
          <w:iCs/>
          <w:szCs w:val="26"/>
        </w:rPr>
      </w:pPr>
      <w:r w:rsidRPr="00724772">
        <w:rPr>
          <w:rFonts w:ascii="Times New Roman" w:hAnsi="Times New Roman"/>
          <w:b w:val="0"/>
          <w:bCs/>
          <w:i/>
          <w:iCs/>
          <w:szCs w:val="26"/>
        </w:rPr>
        <w:t>Надання к</w:t>
      </w:r>
      <w:r w:rsidR="001E00C6" w:rsidRPr="00724772">
        <w:rPr>
          <w:rFonts w:ascii="Times New Roman" w:hAnsi="Times New Roman"/>
          <w:b w:val="0"/>
          <w:bCs/>
          <w:i/>
          <w:iCs/>
          <w:szCs w:val="26"/>
        </w:rPr>
        <w:t>омпенсаці</w:t>
      </w:r>
      <w:r w:rsidRPr="00724772">
        <w:rPr>
          <w:rFonts w:ascii="Times New Roman" w:hAnsi="Times New Roman"/>
          <w:b w:val="0"/>
          <w:bCs/>
          <w:i/>
          <w:iCs/>
          <w:szCs w:val="26"/>
        </w:rPr>
        <w:t>ї</w:t>
      </w:r>
      <w:r w:rsidR="001E00C6" w:rsidRPr="00724772">
        <w:rPr>
          <w:rFonts w:ascii="Times New Roman" w:hAnsi="Times New Roman"/>
          <w:b w:val="0"/>
          <w:bCs/>
          <w:i/>
          <w:iCs/>
          <w:szCs w:val="26"/>
        </w:rPr>
        <w:t xml:space="preserve"> фактичних витрат роботодавця у розмірі єдиного внеску на загальнообов’язкове державне соціальне страхування</w:t>
      </w:r>
      <w:r w:rsidR="00232B66" w:rsidRPr="00724772">
        <w:rPr>
          <w:rFonts w:ascii="Times New Roman" w:hAnsi="Times New Roman"/>
          <w:b w:val="0"/>
          <w:bCs/>
          <w:i/>
          <w:iCs/>
          <w:szCs w:val="26"/>
        </w:rPr>
        <w:t xml:space="preserve">. </w:t>
      </w:r>
    </w:p>
    <w:p w:rsidR="001E00C6" w:rsidRPr="00724772" w:rsidRDefault="001402E1" w:rsidP="001402E1">
      <w:pPr>
        <w:pStyle w:val="a4"/>
        <w:spacing w:before="0" w:after="0"/>
        <w:ind w:left="720"/>
        <w:jc w:val="both"/>
        <w:rPr>
          <w:rFonts w:ascii="Times New Roman" w:hAnsi="Times New Roman"/>
          <w:b w:val="0"/>
          <w:i/>
          <w:iCs/>
          <w:szCs w:val="26"/>
        </w:rPr>
      </w:pPr>
      <w:r w:rsidRPr="00724772">
        <w:rPr>
          <w:rFonts w:ascii="Times New Roman" w:hAnsi="Times New Roman"/>
          <w:b w:val="0"/>
          <w:bCs/>
          <w:szCs w:val="26"/>
        </w:rPr>
        <w:t>Дія програми п</w:t>
      </w:r>
      <w:r w:rsidR="001E00C6" w:rsidRPr="00724772">
        <w:rPr>
          <w:rFonts w:ascii="Times New Roman" w:hAnsi="Times New Roman"/>
          <w:b w:val="0"/>
          <w:bCs/>
          <w:szCs w:val="26"/>
        </w:rPr>
        <w:t>оширюється на роботодавців (суб’єктів господарювання), які за направленням центру зайнятості працевлаштовують</w:t>
      </w:r>
      <w:r w:rsidR="00232B66" w:rsidRPr="00724772">
        <w:rPr>
          <w:rFonts w:ascii="Times New Roman" w:hAnsi="Times New Roman"/>
          <w:b w:val="0"/>
          <w:bCs/>
          <w:szCs w:val="26"/>
        </w:rPr>
        <w:t xml:space="preserve"> осіб</w:t>
      </w:r>
      <w:r w:rsidR="00561B6D" w:rsidRPr="00724772">
        <w:rPr>
          <w:rFonts w:ascii="Times New Roman" w:hAnsi="Times New Roman"/>
          <w:b w:val="0"/>
          <w:bCs/>
          <w:szCs w:val="26"/>
        </w:rPr>
        <w:t xml:space="preserve">, які належать до </w:t>
      </w:r>
      <w:r w:rsidR="00232B66" w:rsidRPr="00724772">
        <w:rPr>
          <w:rFonts w:ascii="Times New Roman" w:hAnsi="Times New Roman"/>
          <w:b w:val="0"/>
          <w:bCs/>
          <w:szCs w:val="26"/>
        </w:rPr>
        <w:t xml:space="preserve"> наступних категорій</w:t>
      </w:r>
      <w:r w:rsidR="00561B6D" w:rsidRPr="00724772">
        <w:rPr>
          <w:rFonts w:ascii="Times New Roman" w:hAnsi="Times New Roman"/>
          <w:b w:val="0"/>
          <w:bCs/>
          <w:szCs w:val="26"/>
        </w:rPr>
        <w:t xml:space="preserve"> і</w:t>
      </w:r>
      <w:r w:rsidR="001E00C6" w:rsidRPr="00724772">
        <w:rPr>
          <w:rFonts w:ascii="Times New Roman" w:hAnsi="Times New Roman"/>
          <w:b w:val="0"/>
          <w:bCs/>
          <w:szCs w:val="26"/>
        </w:rPr>
        <w:t xml:space="preserve"> перебувають у статусі зареєстрованого безробітного понад один місяць:</w:t>
      </w:r>
    </w:p>
    <w:p w:rsidR="001E00C6" w:rsidRPr="00724772" w:rsidRDefault="001E00C6" w:rsidP="004A7C07">
      <w:pPr>
        <w:pStyle w:val="a5"/>
        <w:numPr>
          <w:ilvl w:val="2"/>
          <w:numId w:val="7"/>
        </w:numPr>
        <w:spacing w:before="0"/>
        <w:jc w:val="both"/>
        <w:rPr>
          <w:rFonts w:ascii="Times New Roman" w:hAnsi="Times New Roman"/>
          <w:szCs w:val="26"/>
        </w:rPr>
      </w:pPr>
      <w:r w:rsidRPr="00724772">
        <w:rPr>
          <w:rFonts w:ascii="Times New Roman" w:hAnsi="Times New Roman"/>
          <w:szCs w:val="26"/>
        </w:rPr>
        <w:t>один з батьків або особа, яка їх замінює і:</w:t>
      </w:r>
    </w:p>
    <w:p w:rsidR="001E00C6" w:rsidRPr="00724772" w:rsidRDefault="001E00C6" w:rsidP="004A7C0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724772">
        <w:rPr>
          <w:rFonts w:ascii="Times New Roman" w:hAnsi="Times New Roman"/>
          <w:szCs w:val="26"/>
        </w:rPr>
        <w:t>має на утриманні дитину (дітей) віком до шести років;</w:t>
      </w:r>
    </w:p>
    <w:p w:rsidR="001E00C6" w:rsidRPr="00724772" w:rsidRDefault="001E00C6" w:rsidP="004A7C0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724772">
        <w:rPr>
          <w:rFonts w:ascii="Times New Roman" w:hAnsi="Times New Roman"/>
          <w:szCs w:val="26"/>
        </w:rPr>
        <w:t>виховує без одного з подружжя дитину віком до 14 років або дитину з інвалідністю;</w:t>
      </w:r>
    </w:p>
    <w:p w:rsidR="001E00C6" w:rsidRPr="00724772" w:rsidRDefault="001E00C6" w:rsidP="004A7C0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724772">
        <w:rPr>
          <w:rFonts w:ascii="Times New Roman" w:hAnsi="Times New Roman"/>
          <w:szCs w:val="26"/>
        </w:rPr>
        <w:t>утримує без одного з подружжя особу з інвалідністю з дитинства (незалежно від віку) та/або особу з інвалідністю I групи (незалежно від причини інвалідності);</w:t>
      </w:r>
    </w:p>
    <w:p w:rsidR="001E00C6" w:rsidRPr="00724772" w:rsidRDefault="001E00C6" w:rsidP="004A7C07">
      <w:pPr>
        <w:pStyle w:val="a5"/>
        <w:numPr>
          <w:ilvl w:val="2"/>
          <w:numId w:val="7"/>
        </w:numPr>
        <w:spacing w:before="0"/>
        <w:jc w:val="both"/>
        <w:rPr>
          <w:rFonts w:ascii="Times New Roman" w:hAnsi="Times New Roman"/>
          <w:szCs w:val="26"/>
        </w:rPr>
      </w:pPr>
      <w:r w:rsidRPr="00724772">
        <w:rPr>
          <w:rFonts w:ascii="Times New Roman" w:hAnsi="Times New Roman"/>
          <w:szCs w:val="26"/>
        </w:rPr>
        <w:t>діти-сироти та діти, позбавлені батьківського піклування;</w:t>
      </w:r>
    </w:p>
    <w:p w:rsidR="001E00C6" w:rsidRPr="00724772" w:rsidRDefault="001E00C6" w:rsidP="004A7C07">
      <w:pPr>
        <w:pStyle w:val="a5"/>
        <w:numPr>
          <w:ilvl w:val="2"/>
          <w:numId w:val="7"/>
        </w:numPr>
        <w:spacing w:before="0"/>
        <w:jc w:val="both"/>
        <w:rPr>
          <w:rFonts w:ascii="Times New Roman" w:hAnsi="Times New Roman"/>
          <w:szCs w:val="26"/>
        </w:rPr>
      </w:pPr>
      <w:r w:rsidRPr="00724772">
        <w:rPr>
          <w:rFonts w:ascii="Times New Roman" w:hAnsi="Times New Roman"/>
          <w:szCs w:val="26"/>
        </w:rPr>
        <w:t>особи, звільнені після відбуття покарання або примусового лікування;</w:t>
      </w:r>
    </w:p>
    <w:p w:rsidR="001E00C6" w:rsidRPr="00724772" w:rsidRDefault="001E00C6" w:rsidP="004A7C07">
      <w:pPr>
        <w:pStyle w:val="a5"/>
        <w:numPr>
          <w:ilvl w:val="2"/>
          <w:numId w:val="7"/>
        </w:numPr>
        <w:spacing w:before="0"/>
        <w:jc w:val="both"/>
        <w:rPr>
          <w:rFonts w:ascii="Times New Roman" w:hAnsi="Times New Roman"/>
          <w:szCs w:val="26"/>
        </w:rPr>
      </w:pPr>
      <w:r w:rsidRPr="00724772">
        <w:rPr>
          <w:rFonts w:ascii="Times New Roman" w:hAnsi="Times New Roman"/>
          <w:szCs w:val="26"/>
        </w:rPr>
        <w:t>особи, яким до настання права на пенсію за віком відповідно до</w:t>
      </w:r>
      <w:r w:rsidRPr="00724772">
        <w:rPr>
          <w:rFonts w:ascii="Times New Roman" w:hAnsi="Times New Roman"/>
          <w:szCs w:val="26"/>
        </w:rPr>
        <w:br/>
        <w:t xml:space="preserve">статті 26 Закону України </w:t>
      </w:r>
      <w:r w:rsidR="001402E1" w:rsidRPr="00724772">
        <w:rPr>
          <w:rFonts w:ascii="Times New Roman" w:hAnsi="Times New Roman"/>
          <w:szCs w:val="26"/>
        </w:rPr>
        <w:t>«</w:t>
      </w:r>
      <w:r w:rsidRPr="00724772">
        <w:rPr>
          <w:rFonts w:ascii="Times New Roman" w:hAnsi="Times New Roman"/>
          <w:szCs w:val="26"/>
        </w:rPr>
        <w:t>Про загальнообов’язкове державне пенсійне страхування</w:t>
      </w:r>
      <w:r w:rsidR="001402E1" w:rsidRPr="00724772">
        <w:rPr>
          <w:rFonts w:ascii="Times New Roman" w:hAnsi="Times New Roman"/>
          <w:szCs w:val="26"/>
        </w:rPr>
        <w:t>»</w:t>
      </w:r>
      <w:r w:rsidRPr="00724772">
        <w:rPr>
          <w:rFonts w:ascii="Times New Roman" w:hAnsi="Times New Roman"/>
          <w:szCs w:val="26"/>
        </w:rPr>
        <w:t xml:space="preserve"> залишилося 10 і менше років;</w:t>
      </w:r>
    </w:p>
    <w:p w:rsidR="001E00C6" w:rsidRPr="00724772" w:rsidRDefault="001E00C6" w:rsidP="004A7C07">
      <w:pPr>
        <w:pStyle w:val="a5"/>
        <w:numPr>
          <w:ilvl w:val="2"/>
          <w:numId w:val="7"/>
        </w:numPr>
        <w:spacing w:before="0"/>
        <w:jc w:val="both"/>
        <w:rPr>
          <w:rFonts w:ascii="Times New Roman" w:hAnsi="Times New Roman"/>
          <w:szCs w:val="26"/>
        </w:rPr>
      </w:pPr>
      <w:r w:rsidRPr="00724772">
        <w:rPr>
          <w:rFonts w:ascii="Times New Roman" w:hAnsi="Times New Roman"/>
          <w:szCs w:val="26"/>
        </w:rPr>
        <w:t>особи, яким виповнилося 15 років та які за згодою одного з батьків або особи, яка їх замінює, можуть, як виняток, прийматися на роботу;</w:t>
      </w:r>
    </w:p>
    <w:p w:rsidR="001E00C6" w:rsidRPr="00724772" w:rsidRDefault="001E00C6" w:rsidP="004A7C07">
      <w:pPr>
        <w:pStyle w:val="a5"/>
        <w:numPr>
          <w:ilvl w:val="2"/>
          <w:numId w:val="7"/>
        </w:numPr>
        <w:spacing w:before="0"/>
        <w:jc w:val="both"/>
        <w:rPr>
          <w:rFonts w:ascii="Times New Roman" w:hAnsi="Times New Roman"/>
          <w:szCs w:val="26"/>
        </w:rPr>
      </w:pPr>
      <w:r w:rsidRPr="00724772">
        <w:rPr>
          <w:rFonts w:ascii="Times New Roman" w:hAnsi="Times New Roman"/>
          <w:szCs w:val="26"/>
        </w:rPr>
        <w:t xml:space="preserve">особи, стосовно яких згідно із Законом України </w:t>
      </w:r>
      <w:r w:rsidR="001402E1" w:rsidRPr="00724772">
        <w:rPr>
          <w:rFonts w:ascii="Times New Roman" w:hAnsi="Times New Roman"/>
          <w:szCs w:val="26"/>
        </w:rPr>
        <w:t>«</w:t>
      </w:r>
      <w:r w:rsidRPr="00724772">
        <w:rPr>
          <w:rFonts w:ascii="Times New Roman" w:hAnsi="Times New Roman"/>
          <w:szCs w:val="26"/>
        </w:rPr>
        <w:t>Про соціальний і правовий захист осіб, стосовно яких встановлено факт позбавлення особистої свободи внаслідок збройної агресії проти України, та членів їхніх сімей</w:t>
      </w:r>
      <w:r w:rsidR="001402E1" w:rsidRPr="00724772">
        <w:rPr>
          <w:rFonts w:ascii="Times New Roman" w:hAnsi="Times New Roman"/>
          <w:szCs w:val="26"/>
        </w:rPr>
        <w:t>»</w:t>
      </w:r>
      <w:r w:rsidRPr="00724772">
        <w:rPr>
          <w:rFonts w:ascii="Times New Roman" w:hAnsi="Times New Roman"/>
          <w:szCs w:val="26"/>
        </w:rPr>
        <w:t xml:space="preserve"> встановлено факт позбавлення особистої свободи внаслідок збройної агресії проти України, після їх звільнення</w:t>
      </w:r>
      <w:r w:rsidR="00561B6D" w:rsidRPr="00724772">
        <w:rPr>
          <w:rFonts w:ascii="Times New Roman" w:hAnsi="Times New Roman"/>
          <w:szCs w:val="26"/>
        </w:rPr>
        <w:t>;</w:t>
      </w:r>
    </w:p>
    <w:p w:rsidR="00215262" w:rsidRPr="00724772" w:rsidRDefault="00215262" w:rsidP="004A7C07">
      <w:pPr>
        <w:pStyle w:val="a5"/>
        <w:numPr>
          <w:ilvl w:val="2"/>
          <w:numId w:val="7"/>
        </w:numPr>
        <w:spacing w:before="0"/>
        <w:jc w:val="both"/>
        <w:rPr>
          <w:rFonts w:ascii="Times New Roman" w:hAnsi="Times New Roman"/>
          <w:szCs w:val="26"/>
        </w:rPr>
      </w:pPr>
      <w:r w:rsidRPr="00724772">
        <w:rPr>
          <w:rFonts w:ascii="Times New Roman" w:hAnsi="Times New Roman"/>
          <w:szCs w:val="26"/>
        </w:rPr>
        <w:t>довготривал</w:t>
      </w:r>
      <w:r w:rsidR="00561B6D" w:rsidRPr="00724772">
        <w:rPr>
          <w:rFonts w:ascii="Times New Roman" w:hAnsi="Times New Roman"/>
          <w:szCs w:val="26"/>
        </w:rPr>
        <w:t>і</w:t>
      </w:r>
      <w:r w:rsidRPr="00724772">
        <w:rPr>
          <w:rFonts w:ascii="Times New Roman" w:hAnsi="Times New Roman"/>
          <w:szCs w:val="26"/>
        </w:rPr>
        <w:t xml:space="preserve"> безробітн</w:t>
      </w:r>
      <w:r w:rsidR="00561B6D" w:rsidRPr="00724772">
        <w:rPr>
          <w:rFonts w:ascii="Times New Roman" w:hAnsi="Times New Roman"/>
          <w:szCs w:val="26"/>
        </w:rPr>
        <w:t>і</w:t>
      </w:r>
      <w:r w:rsidRPr="00724772">
        <w:rPr>
          <w:rFonts w:ascii="Times New Roman" w:hAnsi="Times New Roman"/>
          <w:szCs w:val="26"/>
        </w:rPr>
        <w:t>, які перебувають у статусі зареєстрованого безробітного понад 6 місяців</w:t>
      </w:r>
    </w:p>
    <w:p w:rsidR="001E00C6" w:rsidRPr="00724772" w:rsidRDefault="001E00C6" w:rsidP="001402E1">
      <w:pPr>
        <w:pStyle w:val="a5"/>
        <w:spacing w:before="0"/>
        <w:ind w:firstLine="708"/>
        <w:jc w:val="both"/>
        <w:rPr>
          <w:rFonts w:ascii="Times New Roman" w:hAnsi="Times New Roman"/>
          <w:szCs w:val="26"/>
        </w:rPr>
      </w:pPr>
      <w:r w:rsidRPr="00724772">
        <w:rPr>
          <w:rFonts w:ascii="Times New Roman" w:hAnsi="Times New Roman"/>
          <w:bCs/>
          <w:szCs w:val="26"/>
        </w:rPr>
        <w:t>Термін працевлаштування:</w:t>
      </w:r>
      <w:r w:rsidRPr="00724772">
        <w:rPr>
          <w:rFonts w:ascii="Times New Roman" w:hAnsi="Times New Roman"/>
          <w:szCs w:val="26"/>
        </w:rPr>
        <w:t xml:space="preserve"> не менше ніж на два роки.</w:t>
      </w:r>
    </w:p>
    <w:p w:rsidR="001E00C6" w:rsidRPr="00724772" w:rsidRDefault="001E00C6" w:rsidP="001402E1">
      <w:pPr>
        <w:pStyle w:val="a5"/>
        <w:spacing w:before="0"/>
        <w:ind w:firstLine="708"/>
        <w:jc w:val="both"/>
        <w:rPr>
          <w:rFonts w:ascii="Times New Roman" w:hAnsi="Times New Roman"/>
          <w:szCs w:val="26"/>
        </w:rPr>
      </w:pPr>
      <w:r w:rsidRPr="00724772">
        <w:rPr>
          <w:rFonts w:ascii="Times New Roman" w:hAnsi="Times New Roman"/>
          <w:bCs/>
          <w:szCs w:val="26"/>
        </w:rPr>
        <w:t>Загальна тривалість виплати</w:t>
      </w:r>
      <w:r w:rsidRPr="00724772">
        <w:rPr>
          <w:rFonts w:ascii="Times New Roman" w:hAnsi="Times New Roman"/>
          <w:szCs w:val="26"/>
        </w:rPr>
        <w:t xml:space="preserve"> компенсації становить 12 місяців протягом двох років.</w:t>
      </w:r>
    </w:p>
    <w:p w:rsidR="001E00C6" w:rsidRPr="00724772" w:rsidRDefault="001E00C6" w:rsidP="001402E1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24772">
        <w:rPr>
          <w:rFonts w:ascii="Times New Roman" w:hAnsi="Times New Roman" w:cs="Times New Roman"/>
          <w:bCs/>
          <w:sz w:val="26"/>
          <w:szCs w:val="26"/>
        </w:rPr>
        <w:lastRenderedPageBreak/>
        <w:t>Розмір компенсації</w:t>
      </w:r>
      <w:r w:rsidR="003F02BB" w:rsidRPr="00724772">
        <w:rPr>
          <w:rFonts w:ascii="Times New Roman" w:hAnsi="Times New Roman" w:cs="Times New Roman"/>
          <w:bCs/>
          <w:sz w:val="26"/>
          <w:szCs w:val="26"/>
        </w:rPr>
        <w:t>:</w:t>
      </w:r>
      <w:r w:rsidR="00561B6D" w:rsidRPr="00724772">
        <w:rPr>
          <w:rFonts w:ascii="Times New Roman" w:hAnsi="Times New Roman" w:cs="Times New Roman"/>
          <w:bCs/>
          <w:sz w:val="26"/>
          <w:szCs w:val="26"/>
        </w:rPr>
        <w:t>сум</w:t>
      </w:r>
      <w:r w:rsidR="003F02BB" w:rsidRPr="00724772">
        <w:rPr>
          <w:rFonts w:ascii="Times New Roman" w:hAnsi="Times New Roman" w:cs="Times New Roman"/>
          <w:bCs/>
          <w:sz w:val="26"/>
          <w:szCs w:val="26"/>
        </w:rPr>
        <w:t>а</w:t>
      </w:r>
      <w:r w:rsidR="009A7745" w:rsidRPr="00724772">
        <w:rPr>
          <w:rFonts w:ascii="Times New Roman" w:hAnsi="Times New Roman" w:cs="Times New Roman"/>
          <w:sz w:val="26"/>
          <w:szCs w:val="26"/>
        </w:rPr>
        <w:t>фактичн</w:t>
      </w:r>
      <w:r w:rsidR="00561B6D" w:rsidRPr="00724772">
        <w:rPr>
          <w:rFonts w:ascii="Times New Roman" w:hAnsi="Times New Roman" w:cs="Times New Roman"/>
          <w:sz w:val="26"/>
          <w:szCs w:val="26"/>
        </w:rPr>
        <w:t>о сплаченого</w:t>
      </w:r>
      <w:r w:rsidRPr="00724772">
        <w:rPr>
          <w:rFonts w:ascii="Times New Roman" w:hAnsi="Times New Roman" w:cs="Times New Roman"/>
          <w:sz w:val="26"/>
          <w:szCs w:val="26"/>
        </w:rPr>
        <w:t xml:space="preserve">єдиного внеску, але не </w:t>
      </w:r>
      <w:r w:rsidR="003F02BB" w:rsidRPr="00724772">
        <w:rPr>
          <w:rFonts w:ascii="Times New Roman" w:hAnsi="Times New Roman" w:cs="Times New Roman"/>
          <w:sz w:val="26"/>
          <w:szCs w:val="26"/>
        </w:rPr>
        <w:t xml:space="preserve">більше </w:t>
      </w:r>
      <w:r w:rsidR="004B6FC5" w:rsidRPr="00724772">
        <w:rPr>
          <w:rFonts w:ascii="Times New Roman" w:hAnsi="Times New Roman" w:cs="Times New Roman"/>
          <w:sz w:val="26"/>
          <w:szCs w:val="26"/>
        </w:rPr>
        <w:t>дво</w:t>
      </w:r>
      <w:r w:rsidRPr="00724772">
        <w:rPr>
          <w:rFonts w:ascii="Times New Roman" w:hAnsi="Times New Roman" w:cs="Times New Roman"/>
          <w:sz w:val="26"/>
          <w:szCs w:val="26"/>
        </w:rPr>
        <w:t>х розмірів мінімального єдиного внеску.</w:t>
      </w:r>
    </w:p>
    <w:p w:rsidR="001402E1" w:rsidRPr="00724772" w:rsidRDefault="001402E1" w:rsidP="004A7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i/>
          <w:iCs/>
          <w:sz w:val="26"/>
          <w:szCs w:val="26"/>
        </w:rPr>
        <w:t>Надання к</w:t>
      </w:r>
      <w:r w:rsidR="001E00C6" w:rsidRPr="00724772">
        <w:rPr>
          <w:rFonts w:ascii="Times New Roman" w:hAnsi="Times New Roman" w:cs="Times New Roman"/>
          <w:i/>
          <w:iCs/>
          <w:sz w:val="26"/>
          <w:szCs w:val="26"/>
        </w:rPr>
        <w:t>омпенсаці</w:t>
      </w:r>
      <w:r w:rsidRPr="00724772">
        <w:rPr>
          <w:rFonts w:ascii="Times New Roman" w:hAnsi="Times New Roman" w:cs="Times New Roman"/>
          <w:i/>
          <w:iCs/>
          <w:sz w:val="26"/>
          <w:szCs w:val="26"/>
        </w:rPr>
        <w:t>ї</w:t>
      </w:r>
      <w:r w:rsidR="00561B6D" w:rsidRPr="00724772">
        <w:rPr>
          <w:rFonts w:ascii="Times New Roman" w:hAnsi="Times New Roman" w:cs="Times New Roman"/>
          <w:i/>
          <w:iCs/>
          <w:sz w:val="26"/>
          <w:szCs w:val="26"/>
        </w:rPr>
        <w:t xml:space="preserve">у розмірі </w:t>
      </w:r>
      <w:r w:rsidR="001E00C6" w:rsidRPr="00724772">
        <w:rPr>
          <w:rFonts w:ascii="Times New Roman" w:hAnsi="Times New Roman" w:cs="Times New Roman"/>
          <w:i/>
          <w:iCs/>
          <w:sz w:val="26"/>
          <w:szCs w:val="26"/>
        </w:rPr>
        <w:t>50% фактичних витрат на оплату праці</w:t>
      </w:r>
      <w:r w:rsidR="009A7745" w:rsidRPr="00724772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9A7745" w:rsidRPr="00724772">
        <w:rPr>
          <w:rFonts w:ascii="Times New Roman" w:hAnsi="Times New Roman" w:cs="Times New Roman"/>
          <w:sz w:val="26"/>
          <w:szCs w:val="26"/>
        </w:rPr>
        <w:t xml:space="preserve"> але не більше розміру мінімальної заробітної плати</w:t>
      </w:r>
      <w:r w:rsidR="00561B6D" w:rsidRPr="00724772">
        <w:rPr>
          <w:rFonts w:ascii="Times New Roman" w:hAnsi="Times New Roman" w:cs="Times New Roman"/>
          <w:sz w:val="26"/>
          <w:szCs w:val="26"/>
        </w:rPr>
        <w:t>.</w:t>
      </w:r>
    </w:p>
    <w:p w:rsidR="001E00C6" w:rsidRPr="00724772" w:rsidRDefault="001E00C6" w:rsidP="001402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iCs/>
          <w:sz w:val="26"/>
          <w:szCs w:val="26"/>
        </w:rPr>
        <w:t xml:space="preserve">Дія програми </w:t>
      </w:r>
      <w:r w:rsidRPr="00724772">
        <w:rPr>
          <w:rFonts w:ascii="Times New Roman" w:hAnsi="Times New Roman" w:cs="Times New Roman"/>
          <w:bCs/>
          <w:sz w:val="26"/>
          <w:szCs w:val="26"/>
        </w:rPr>
        <w:t xml:space="preserve">поширюється на роботодавців (суб’єктів господарювання), які за направленням центру зайнятості працевлаштовують </w:t>
      </w:r>
      <w:r w:rsidR="00146120" w:rsidRPr="00724772">
        <w:rPr>
          <w:rFonts w:ascii="Times New Roman" w:hAnsi="Times New Roman" w:cs="Times New Roman"/>
          <w:bCs/>
          <w:sz w:val="26"/>
          <w:szCs w:val="26"/>
        </w:rPr>
        <w:t xml:space="preserve">громадян, </w:t>
      </w:r>
      <w:r w:rsidRPr="00724772">
        <w:rPr>
          <w:rFonts w:ascii="Times New Roman" w:hAnsi="Times New Roman" w:cs="Times New Roman"/>
          <w:sz w:val="26"/>
          <w:szCs w:val="26"/>
        </w:rPr>
        <w:t>які перебувають у статусі зареєстрованого безробітного понад 1 місяць</w:t>
      </w:r>
      <w:r w:rsidR="001402E1" w:rsidRPr="00724772">
        <w:rPr>
          <w:rFonts w:ascii="Times New Roman" w:hAnsi="Times New Roman" w:cs="Times New Roman"/>
          <w:sz w:val="26"/>
          <w:szCs w:val="26"/>
        </w:rPr>
        <w:t>,</w:t>
      </w:r>
      <w:r w:rsidRPr="00724772">
        <w:rPr>
          <w:rFonts w:ascii="Times New Roman" w:hAnsi="Times New Roman" w:cs="Times New Roman"/>
          <w:sz w:val="26"/>
          <w:szCs w:val="26"/>
        </w:rPr>
        <w:t xml:space="preserve"> з числа:</w:t>
      </w:r>
    </w:p>
    <w:p w:rsidR="001E00C6" w:rsidRPr="00724772" w:rsidRDefault="001E00C6" w:rsidP="004A7C0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4772">
        <w:rPr>
          <w:rFonts w:ascii="Times New Roman" w:hAnsi="Times New Roman" w:cs="Times New Roman"/>
          <w:sz w:val="26"/>
          <w:szCs w:val="26"/>
        </w:rPr>
        <w:t>осіб</w:t>
      </w: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 інвалідністю, які не досягли пенсійного віку, встановленого статтею 26Закону України </w:t>
      </w:r>
      <w:r w:rsidR="00E84E00"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Про загальнообов'язкове державне пенсійне страхування</w:t>
      </w:r>
      <w:r w:rsidR="00E84E00"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E00C6" w:rsidRPr="00724772" w:rsidRDefault="001E00C6" w:rsidP="004A7C0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учасників бойових дій, зазначен</w:t>
      </w:r>
      <w:r w:rsidR="001402E1"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их</w:t>
      </w: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 пунктах 19-21 частини першої статті 6</w:t>
      </w:r>
      <w:r w:rsid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Закону України </w:t>
      </w:r>
      <w:r w:rsidR="00E84E00"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Про статус ветеранів війни, гарантії їх соціального захисту</w:t>
      </w:r>
      <w:r w:rsidR="001402E1"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E00C6" w:rsidRPr="00724772" w:rsidRDefault="001E00C6" w:rsidP="004A7C0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осіб, яким до настання права на пенсію за віком залишилося не більше п’яти років.</w:t>
      </w:r>
    </w:p>
    <w:p w:rsidR="001E00C6" w:rsidRPr="00724772" w:rsidRDefault="001E00C6" w:rsidP="004A7C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bCs/>
          <w:sz w:val="26"/>
          <w:szCs w:val="26"/>
        </w:rPr>
        <w:t>Термін працевлаштування:</w:t>
      </w:r>
      <w:r w:rsidRPr="00724772">
        <w:rPr>
          <w:rFonts w:ascii="Times New Roman" w:hAnsi="Times New Roman" w:cs="Times New Roman"/>
          <w:sz w:val="26"/>
          <w:szCs w:val="26"/>
        </w:rPr>
        <w:t xml:space="preserve"> не менше ніж на рік.</w:t>
      </w:r>
    </w:p>
    <w:p w:rsidR="001E00C6" w:rsidRPr="00724772" w:rsidRDefault="001E00C6" w:rsidP="004A7C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bCs/>
          <w:sz w:val="26"/>
          <w:szCs w:val="26"/>
        </w:rPr>
        <w:t>Загальна тривалість виплати</w:t>
      </w:r>
      <w:r w:rsidRPr="00724772">
        <w:rPr>
          <w:rFonts w:ascii="Times New Roman" w:hAnsi="Times New Roman" w:cs="Times New Roman"/>
          <w:sz w:val="26"/>
          <w:szCs w:val="26"/>
        </w:rPr>
        <w:t xml:space="preserve"> компенсації становить 6 місяців протягом року.</w:t>
      </w:r>
    </w:p>
    <w:p w:rsidR="001E00C6" w:rsidRPr="00724772" w:rsidRDefault="001E00C6" w:rsidP="004A7C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bCs/>
          <w:sz w:val="26"/>
          <w:szCs w:val="26"/>
        </w:rPr>
        <w:t>Розмір компенсації</w:t>
      </w:r>
      <w:r w:rsidR="00561B6D" w:rsidRPr="00724772">
        <w:rPr>
          <w:rFonts w:ascii="Times New Roman" w:hAnsi="Times New Roman" w:cs="Times New Roman"/>
          <w:bCs/>
          <w:sz w:val="26"/>
          <w:szCs w:val="26"/>
        </w:rPr>
        <w:t xml:space="preserve"> становить</w:t>
      </w:r>
      <w:r w:rsidRPr="00724772">
        <w:rPr>
          <w:rFonts w:ascii="Times New Roman" w:hAnsi="Times New Roman" w:cs="Times New Roman"/>
          <w:sz w:val="26"/>
          <w:szCs w:val="26"/>
        </w:rPr>
        <w:t xml:space="preserve"> 50 % фактичних витрат на оплату праці, але не </w:t>
      </w:r>
      <w:r w:rsidR="00561B6D" w:rsidRPr="00724772">
        <w:rPr>
          <w:rFonts w:ascii="Times New Roman" w:hAnsi="Times New Roman" w:cs="Times New Roman"/>
          <w:sz w:val="26"/>
          <w:szCs w:val="26"/>
        </w:rPr>
        <w:t>може перевищувати</w:t>
      </w:r>
      <w:r w:rsidRPr="00724772">
        <w:rPr>
          <w:rFonts w:ascii="Times New Roman" w:hAnsi="Times New Roman" w:cs="Times New Roman"/>
          <w:sz w:val="26"/>
          <w:szCs w:val="26"/>
        </w:rPr>
        <w:t xml:space="preserve"> розміру мінімальної заробітної плати, встановленої законодавством на момент виплати.</w:t>
      </w:r>
    </w:p>
    <w:p w:rsidR="00215262" w:rsidRPr="00724772" w:rsidRDefault="00215262" w:rsidP="0021526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24772">
        <w:rPr>
          <w:rFonts w:ascii="Times New Roman" w:hAnsi="Times New Roman" w:cs="Times New Roman"/>
          <w:i/>
          <w:iCs/>
          <w:sz w:val="26"/>
          <w:szCs w:val="26"/>
        </w:rPr>
        <w:t xml:space="preserve">Надання компенсації </w:t>
      </w:r>
      <w:r w:rsidR="00561B6D" w:rsidRPr="00724772">
        <w:rPr>
          <w:rFonts w:ascii="Times New Roman" w:hAnsi="Times New Roman" w:cs="Times New Roman"/>
          <w:i/>
          <w:iCs/>
          <w:sz w:val="26"/>
          <w:szCs w:val="26"/>
        </w:rPr>
        <w:t xml:space="preserve">у розмірі </w:t>
      </w:r>
      <w:r w:rsidRPr="00724772">
        <w:rPr>
          <w:rFonts w:ascii="Times New Roman" w:hAnsi="Times New Roman" w:cs="Times New Roman"/>
          <w:i/>
          <w:iCs/>
          <w:sz w:val="26"/>
          <w:szCs w:val="26"/>
        </w:rPr>
        <w:t>50% мінімальної заробітної плати</w:t>
      </w:r>
      <w:r w:rsidR="00561B6D" w:rsidRPr="00724772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215262" w:rsidRPr="00724772" w:rsidRDefault="00215262" w:rsidP="0021526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iCs/>
          <w:sz w:val="26"/>
          <w:szCs w:val="26"/>
        </w:rPr>
        <w:t xml:space="preserve">Дія програми </w:t>
      </w:r>
      <w:r w:rsidRPr="00724772">
        <w:rPr>
          <w:rFonts w:ascii="Times New Roman" w:hAnsi="Times New Roman" w:cs="Times New Roman"/>
          <w:bCs/>
          <w:sz w:val="26"/>
          <w:szCs w:val="26"/>
        </w:rPr>
        <w:t xml:space="preserve">поширюється на роботодавців (суб’єктів господарювання), які за направленням центру зайнятості працевлаштовують </w:t>
      </w:r>
      <w:r w:rsidR="00146120" w:rsidRPr="00724772">
        <w:rPr>
          <w:rFonts w:ascii="Times New Roman" w:hAnsi="Times New Roman" w:cs="Times New Roman"/>
          <w:bCs/>
          <w:sz w:val="26"/>
          <w:szCs w:val="26"/>
        </w:rPr>
        <w:t xml:space="preserve">громадян, </w:t>
      </w:r>
      <w:r w:rsidRPr="00724772">
        <w:rPr>
          <w:rFonts w:ascii="Times New Roman" w:hAnsi="Times New Roman" w:cs="Times New Roman"/>
          <w:sz w:val="26"/>
          <w:szCs w:val="26"/>
        </w:rPr>
        <w:t>які перебувають у статусі зареєстрованого безробітного понад 1 місяць, з числа:</w:t>
      </w:r>
    </w:p>
    <w:p w:rsidR="00215262" w:rsidRPr="00724772" w:rsidRDefault="00561B6D" w:rsidP="00561B6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молоді </w:t>
      </w:r>
      <w:r w:rsidR="00215262"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до 25 років,  страховий стаж яких</w:t>
      </w:r>
      <w:r w:rsidR="00146120"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становить</w:t>
      </w:r>
      <w:r w:rsidR="00215262"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менше 12 місяців;</w:t>
      </w:r>
    </w:p>
    <w:p w:rsidR="00215262" w:rsidRPr="00724772" w:rsidRDefault="00146120" w:rsidP="0014612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молоді </w:t>
      </w:r>
      <w:r w:rsidR="00215262"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до 35 років, які працевлаштовуються на перше робоче місце</w:t>
      </w: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215262" w:rsidRPr="00724772" w:rsidRDefault="00215262" w:rsidP="0014612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громадян</w:t>
      </w:r>
      <w:r w:rsidR="00146120"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, які звільнилися</w:t>
      </w: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зі строкової військової (альтернативної) с</w:t>
      </w:r>
      <w:r w:rsidR="00146120"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лу</w:t>
      </w: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жби </w:t>
      </w:r>
      <w:r w:rsidR="00146120"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незалежно від віку</w:t>
      </w:r>
      <w:r w:rsidR="00146120"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>) і працевлаштовуються</w:t>
      </w:r>
      <w:r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перше робоче місце</w:t>
      </w:r>
      <w:r w:rsidR="00146120" w:rsidRPr="007247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146120" w:rsidRPr="00CE4054" w:rsidRDefault="00146120" w:rsidP="00146120">
      <w:pPr>
        <w:pStyle w:val="a3"/>
        <w:spacing w:after="0"/>
        <w:ind w:left="92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15262" w:rsidRPr="00724772" w:rsidRDefault="00215262" w:rsidP="002152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bCs/>
          <w:sz w:val="26"/>
          <w:szCs w:val="26"/>
        </w:rPr>
        <w:t>Загальна тривалість виплат</w:t>
      </w:r>
      <w:r w:rsidRPr="00724772">
        <w:rPr>
          <w:rFonts w:ascii="Times New Roman" w:hAnsi="Times New Roman" w:cs="Times New Roman"/>
          <w:sz w:val="26"/>
          <w:szCs w:val="26"/>
        </w:rPr>
        <w:t xml:space="preserve"> становить 6 місяців протягом року.</w:t>
      </w:r>
    </w:p>
    <w:p w:rsidR="00215262" w:rsidRPr="00724772" w:rsidRDefault="00215262" w:rsidP="002152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bCs/>
          <w:sz w:val="26"/>
          <w:szCs w:val="26"/>
        </w:rPr>
        <w:t>Розмір компенсації</w:t>
      </w:r>
      <w:r w:rsidR="00146120" w:rsidRPr="00724772">
        <w:rPr>
          <w:rFonts w:ascii="Times New Roman" w:hAnsi="Times New Roman" w:cs="Times New Roman"/>
          <w:bCs/>
          <w:sz w:val="26"/>
          <w:szCs w:val="26"/>
        </w:rPr>
        <w:t xml:space="preserve"> становить</w:t>
      </w:r>
      <w:r w:rsidRPr="00724772">
        <w:rPr>
          <w:rFonts w:ascii="Times New Roman" w:hAnsi="Times New Roman" w:cs="Times New Roman"/>
          <w:sz w:val="26"/>
          <w:szCs w:val="26"/>
        </w:rPr>
        <w:t xml:space="preserve"> 50 % мінімальної заробітної плати, встановленої законодавством на момент виплати.</w:t>
      </w:r>
    </w:p>
    <w:p w:rsidR="001E00C6" w:rsidRPr="00724772" w:rsidRDefault="001E00C6" w:rsidP="00724772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741037" w:rsidRPr="00724772" w:rsidRDefault="00017944" w:rsidP="00724772">
      <w:pPr>
        <w:pStyle w:val="a5"/>
        <w:numPr>
          <w:ilvl w:val="0"/>
          <w:numId w:val="2"/>
        </w:numPr>
        <w:spacing w:before="0"/>
        <w:jc w:val="both"/>
        <w:rPr>
          <w:rFonts w:ascii="Times New Roman" w:hAnsi="Times New Roman"/>
          <w:szCs w:val="26"/>
        </w:rPr>
      </w:pPr>
      <w:hyperlink r:id="rId9" w:anchor="Text" w:history="1">
        <w:r w:rsidR="00146120" w:rsidRPr="00724772">
          <w:rPr>
            <w:rStyle w:val="a6"/>
            <w:rFonts w:ascii="Times New Roman" w:hAnsi="Times New Roman"/>
            <w:color w:val="002060"/>
            <w:szCs w:val="26"/>
          </w:rPr>
          <w:t xml:space="preserve">Програма з надання </w:t>
        </w:r>
        <w:r w:rsidR="003F7844" w:rsidRPr="00724772">
          <w:rPr>
            <w:rStyle w:val="a6"/>
            <w:rFonts w:ascii="Times New Roman" w:hAnsi="Times New Roman"/>
            <w:color w:val="002060"/>
            <w:szCs w:val="26"/>
          </w:rPr>
          <w:t>роботодавцям компенсацій на оплату праці за працевлаштованих зареєстрованих безробітних із числа внутрішньо переміщених осіб  </w:t>
        </w:r>
      </w:hyperlink>
      <w:r w:rsidR="003F7844" w:rsidRPr="00724772">
        <w:rPr>
          <w:rFonts w:ascii="Times New Roman" w:hAnsi="Times New Roman"/>
          <w:szCs w:val="26"/>
        </w:rPr>
        <w:t>(постанова КМУвід 08 вересня 2015 року №</w:t>
      </w:r>
      <w:r w:rsidR="00215262" w:rsidRPr="00724772">
        <w:rPr>
          <w:rFonts w:ascii="Times New Roman" w:hAnsi="Times New Roman"/>
          <w:szCs w:val="26"/>
        </w:rPr>
        <w:t>696</w:t>
      </w:r>
      <w:r w:rsidR="003F7844" w:rsidRPr="00724772">
        <w:rPr>
          <w:rFonts w:ascii="Times New Roman" w:hAnsi="Times New Roman"/>
          <w:szCs w:val="26"/>
        </w:rPr>
        <w:t>).</w:t>
      </w:r>
    </w:p>
    <w:p w:rsidR="0074516B" w:rsidRPr="00724772" w:rsidRDefault="003F7844" w:rsidP="0074516B">
      <w:pPr>
        <w:pStyle w:val="a5"/>
        <w:spacing w:before="0"/>
        <w:jc w:val="both"/>
        <w:rPr>
          <w:rFonts w:ascii="Times New Roman" w:hAnsi="Times New Roman"/>
          <w:szCs w:val="26"/>
        </w:rPr>
      </w:pPr>
      <w:r w:rsidRPr="00724772">
        <w:rPr>
          <w:rFonts w:ascii="Times New Roman" w:hAnsi="Times New Roman"/>
          <w:bCs/>
          <w:szCs w:val="26"/>
        </w:rPr>
        <w:t>П</w:t>
      </w:r>
      <w:r w:rsidRPr="00724772">
        <w:rPr>
          <w:rFonts w:ascii="Times New Roman" w:hAnsi="Times New Roman"/>
          <w:szCs w:val="26"/>
        </w:rPr>
        <w:t>раво на отримання такого виду компенсації надається роботодавцю за умови працевлаштування зареєстрованих безробітних з числа внутрішньо переміщених осіб за направленням центру зайнятості на умовах строкових трудових договорів і збереження гарантій зайнятості таких осіб протягом періоду, що перевищує тривалість виплати у 2 рази.</w:t>
      </w:r>
    </w:p>
    <w:p w:rsidR="00E70426" w:rsidRPr="00724772" w:rsidRDefault="00E70426" w:rsidP="0074516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bCs/>
          <w:sz w:val="26"/>
          <w:szCs w:val="26"/>
        </w:rPr>
        <w:t>Розмір компенсації:</w:t>
      </w:r>
      <w:r w:rsidRPr="00724772">
        <w:rPr>
          <w:rFonts w:ascii="Times New Roman" w:hAnsi="Times New Roman" w:cs="Times New Roman"/>
          <w:sz w:val="26"/>
          <w:szCs w:val="26"/>
        </w:rPr>
        <w:t xml:space="preserve"> фактичні витрати </w:t>
      </w:r>
      <w:r w:rsidR="0074516B" w:rsidRPr="00724772">
        <w:rPr>
          <w:rFonts w:ascii="Times New Roman" w:hAnsi="Times New Roman" w:cs="Times New Roman"/>
          <w:sz w:val="26"/>
          <w:szCs w:val="26"/>
        </w:rPr>
        <w:t xml:space="preserve">на оплату праці, </w:t>
      </w:r>
      <w:r w:rsidRPr="00724772">
        <w:rPr>
          <w:rFonts w:ascii="Times New Roman" w:hAnsi="Times New Roman" w:cs="Times New Roman"/>
          <w:sz w:val="26"/>
          <w:szCs w:val="26"/>
        </w:rPr>
        <w:t>але не вище двох</w:t>
      </w:r>
      <w:r w:rsidR="0074516B" w:rsidRPr="00724772">
        <w:rPr>
          <w:rFonts w:ascii="Times New Roman" w:hAnsi="Times New Roman" w:cs="Times New Roman"/>
          <w:sz w:val="26"/>
          <w:szCs w:val="26"/>
        </w:rPr>
        <w:t xml:space="preserve"> розмірів мінімальної заробітної плати, установленої законом.</w:t>
      </w:r>
    </w:p>
    <w:p w:rsidR="00215262" w:rsidRDefault="0074516B" w:rsidP="00215262">
      <w:pPr>
        <w:pStyle w:val="a5"/>
        <w:spacing w:before="0"/>
        <w:ind w:left="360" w:firstLine="0"/>
        <w:jc w:val="both"/>
        <w:rPr>
          <w:rFonts w:ascii="Times New Roman" w:hAnsi="Times New Roman"/>
          <w:szCs w:val="26"/>
        </w:rPr>
      </w:pPr>
      <w:r w:rsidRPr="00724772">
        <w:rPr>
          <w:rFonts w:ascii="Times New Roman" w:hAnsi="Times New Roman"/>
          <w:szCs w:val="26"/>
        </w:rPr>
        <w:t xml:space="preserve">Компенсація здійснюється </w:t>
      </w:r>
      <w:r w:rsidR="003F7844" w:rsidRPr="00724772">
        <w:rPr>
          <w:rFonts w:ascii="Times New Roman" w:hAnsi="Times New Roman"/>
          <w:szCs w:val="26"/>
        </w:rPr>
        <w:t>за кожен непарний місяць роботи протягом року, але не більше ніж за шість календарних місяців</w:t>
      </w:r>
      <w:r w:rsidRPr="00724772">
        <w:rPr>
          <w:rFonts w:ascii="Times New Roman" w:hAnsi="Times New Roman"/>
          <w:szCs w:val="26"/>
        </w:rPr>
        <w:t>.</w:t>
      </w:r>
    </w:p>
    <w:p w:rsidR="00724772" w:rsidRPr="00724772" w:rsidRDefault="00724772" w:rsidP="00215262">
      <w:pPr>
        <w:pStyle w:val="a5"/>
        <w:spacing w:before="0"/>
        <w:ind w:left="360" w:firstLine="0"/>
        <w:jc w:val="both"/>
        <w:rPr>
          <w:rFonts w:ascii="Times New Roman" w:hAnsi="Times New Roman"/>
          <w:szCs w:val="26"/>
        </w:rPr>
      </w:pPr>
    </w:p>
    <w:p w:rsidR="001E00C6" w:rsidRPr="00724772" w:rsidRDefault="00017944" w:rsidP="00F049A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6"/>
        </w:rPr>
      </w:pPr>
      <w:hyperlink r:id="rId10" w:anchor="Text" w:history="1">
        <w:r w:rsidR="00E84E00" w:rsidRPr="00724772">
          <w:rPr>
            <w:rStyle w:val="a6"/>
            <w:rFonts w:ascii="Times New Roman" w:hAnsi="Times New Roman"/>
            <w:color w:val="002060"/>
            <w:szCs w:val="26"/>
          </w:rPr>
          <w:t>Програма з н</w:t>
        </w:r>
        <w:r w:rsidR="001E00C6" w:rsidRPr="00724772">
          <w:rPr>
            <w:rStyle w:val="a6"/>
            <w:rFonts w:ascii="Times New Roman" w:hAnsi="Times New Roman"/>
            <w:color w:val="002060"/>
            <w:szCs w:val="26"/>
          </w:rPr>
          <w:t>адання роботодавцю компенсації витрат на оплату праці за працевлаштування внутрішньо переміщених осіб внаслідок проведення бойових дій під час воєнного стану в Україні</w:t>
        </w:r>
      </w:hyperlink>
      <w:r w:rsidR="001E00C6" w:rsidRPr="00724772">
        <w:rPr>
          <w:rFonts w:ascii="Times New Roman" w:hAnsi="Times New Roman"/>
          <w:szCs w:val="26"/>
        </w:rPr>
        <w:t>(</w:t>
      </w:r>
      <w:r w:rsidR="00E84E00" w:rsidRPr="00724772">
        <w:rPr>
          <w:rFonts w:ascii="Times New Roman" w:hAnsi="Times New Roman"/>
          <w:szCs w:val="26"/>
        </w:rPr>
        <w:t xml:space="preserve">постанова КМУвід 20 березня 2022 р. № 331) </w:t>
      </w:r>
    </w:p>
    <w:p w:rsidR="001E00C6" w:rsidRPr="00724772" w:rsidRDefault="00960823" w:rsidP="004A7C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31764067"/>
      <w:r w:rsidRPr="00724772">
        <w:rPr>
          <w:rFonts w:ascii="Times New Roman" w:hAnsi="Times New Roman" w:cs="Times New Roman"/>
          <w:bCs/>
          <w:sz w:val="26"/>
          <w:szCs w:val="26"/>
        </w:rPr>
        <w:t>П</w:t>
      </w:r>
      <w:r w:rsidR="001E00C6" w:rsidRPr="00724772">
        <w:rPr>
          <w:rFonts w:ascii="Times New Roman" w:hAnsi="Times New Roman" w:cs="Times New Roman"/>
          <w:sz w:val="26"/>
          <w:szCs w:val="26"/>
        </w:rPr>
        <w:t xml:space="preserve">раво на отримання </w:t>
      </w:r>
      <w:r w:rsidRPr="00724772">
        <w:rPr>
          <w:rFonts w:ascii="Times New Roman" w:hAnsi="Times New Roman" w:cs="Times New Roman"/>
          <w:sz w:val="26"/>
          <w:szCs w:val="26"/>
        </w:rPr>
        <w:t xml:space="preserve">такого виду </w:t>
      </w:r>
      <w:r w:rsidR="001E00C6" w:rsidRPr="00724772">
        <w:rPr>
          <w:rFonts w:ascii="Times New Roman" w:hAnsi="Times New Roman" w:cs="Times New Roman"/>
          <w:sz w:val="26"/>
          <w:szCs w:val="26"/>
        </w:rPr>
        <w:t xml:space="preserve">компенсації надається роботодавцю за кожну працевлаштовану особу з числа внутрішньо переміщених осіб </w:t>
      </w:r>
      <w:bookmarkEnd w:id="1"/>
      <w:r w:rsidR="001E00C6" w:rsidRPr="00724772">
        <w:rPr>
          <w:rFonts w:ascii="Times New Roman" w:hAnsi="Times New Roman" w:cs="Times New Roman"/>
          <w:sz w:val="26"/>
          <w:szCs w:val="26"/>
        </w:rPr>
        <w:t>на умовах строкового або безстрокового трудового договору (контракту), гіг-контракту, зокрема за сумісництвом, яким забезпечено працевлаштування такої особи з розміром заробітної плати за повністю виконану місячну (годинну) норму праці не нижчим розмір</w:t>
      </w:r>
      <w:r w:rsidR="00BA6799" w:rsidRPr="00724772">
        <w:rPr>
          <w:rFonts w:ascii="Times New Roman" w:hAnsi="Times New Roman" w:cs="Times New Roman"/>
          <w:sz w:val="26"/>
          <w:szCs w:val="26"/>
        </w:rPr>
        <w:t>у</w:t>
      </w:r>
      <w:r w:rsidR="001E00C6" w:rsidRPr="00724772">
        <w:rPr>
          <w:rFonts w:ascii="Times New Roman" w:hAnsi="Times New Roman" w:cs="Times New Roman"/>
          <w:sz w:val="26"/>
          <w:szCs w:val="26"/>
        </w:rPr>
        <w:t xml:space="preserve"> мінімальної заробітної плати.</w:t>
      </w:r>
    </w:p>
    <w:p w:rsidR="001E00C6" w:rsidRPr="00724772" w:rsidRDefault="001E00C6" w:rsidP="004A7C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Компенсація витрат надається </w:t>
      </w:r>
      <w:r w:rsidRPr="00724772">
        <w:rPr>
          <w:rFonts w:ascii="Times New Roman" w:hAnsi="Times New Roman" w:cs="Times New Roman"/>
          <w:bCs/>
          <w:sz w:val="26"/>
          <w:szCs w:val="26"/>
        </w:rPr>
        <w:t>у розмірі 6700 гривень щомісяцяза кожну працевлаштовану особу</w:t>
      </w:r>
      <w:r w:rsidRPr="00724772">
        <w:rPr>
          <w:rFonts w:ascii="Times New Roman" w:hAnsi="Times New Roman" w:cs="Times New Roman"/>
          <w:sz w:val="26"/>
          <w:szCs w:val="26"/>
        </w:rPr>
        <w:t>, за яку роботодавцем сплачується єдиний внесок на загальнообов'язкове державне соціальне страхування.</w:t>
      </w:r>
    </w:p>
    <w:p w:rsidR="001E00C6" w:rsidRPr="00724772" w:rsidRDefault="001E00C6" w:rsidP="004A7C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Загальна </w:t>
      </w:r>
      <w:r w:rsidRPr="00724772">
        <w:rPr>
          <w:rFonts w:ascii="Times New Roman" w:hAnsi="Times New Roman" w:cs="Times New Roman"/>
          <w:bCs/>
          <w:sz w:val="26"/>
          <w:szCs w:val="26"/>
        </w:rPr>
        <w:t xml:space="preserve">тривалість надання </w:t>
      </w:r>
      <w:r w:rsidR="00BA6799" w:rsidRPr="00724772">
        <w:rPr>
          <w:rFonts w:ascii="Times New Roman" w:hAnsi="Times New Roman" w:cs="Times New Roman"/>
          <w:bCs/>
          <w:sz w:val="26"/>
          <w:szCs w:val="26"/>
        </w:rPr>
        <w:t xml:space="preserve">такої </w:t>
      </w:r>
      <w:r w:rsidRPr="00724772">
        <w:rPr>
          <w:rFonts w:ascii="Times New Roman" w:hAnsi="Times New Roman" w:cs="Times New Roman"/>
          <w:bCs/>
          <w:sz w:val="26"/>
          <w:szCs w:val="26"/>
        </w:rPr>
        <w:t>компенсац</w:t>
      </w:r>
      <w:r w:rsidRPr="00724772">
        <w:rPr>
          <w:rFonts w:ascii="Times New Roman" w:hAnsi="Times New Roman" w:cs="Times New Roman"/>
          <w:sz w:val="26"/>
          <w:szCs w:val="26"/>
        </w:rPr>
        <w:t xml:space="preserve">ії не може перевищувати </w:t>
      </w:r>
      <w:r w:rsidRPr="00724772">
        <w:rPr>
          <w:rFonts w:ascii="Times New Roman" w:hAnsi="Times New Roman" w:cs="Times New Roman"/>
          <w:bCs/>
          <w:sz w:val="26"/>
          <w:szCs w:val="26"/>
        </w:rPr>
        <w:t>двох місяців</w:t>
      </w:r>
      <w:r w:rsidRPr="00724772">
        <w:rPr>
          <w:rFonts w:ascii="Times New Roman" w:hAnsi="Times New Roman" w:cs="Times New Roman"/>
          <w:sz w:val="26"/>
          <w:szCs w:val="26"/>
        </w:rPr>
        <w:t xml:space="preserve"> з дня працевлаштування особи.</w:t>
      </w:r>
    </w:p>
    <w:p w:rsidR="001E00C6" w:rsidRPr="00724772" w:rsidRDefault="001E00C6" w:rsidP="004A7C0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E00C6" w:rsidRPr="00724772" w:rsidRDefault="00017944" w:rsidP="00BA6799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hyperlink r:id="rId11" w:anchor="Text" w:history="1">
        <w:r w:rsidR="00BA6799" w:rsidRPr="00724772">
          <w:rPr>
            <w:rStyle w:val="a6"/>
            <w:rFonts w:ascii="Times New Roman" w:hAnsi="Times New Roman" w:cs="Times New Roman"/>
            <w:bCs/>
            <w:color w:val="002060"/>
            <w:sz w:val="26"/>
            <w:szCs w:val="26"/>
          </w:rPr>
          <w:t>Надання д</w:t>
        </w:r>
        <w:r w:rsidR="001E00C6" w:rsidRPr="00724772">
          <w:rPr>
            <w:rStyle w:val="a6"/>
            <w:rFonts w:ascii="Times New Roman" w:hAnsi="Times New Roman" w:cs="Times New Roman"/>
            <w:bCs/>
            <w:color w:val="002060"/>
            <w:sz w:val="26"/>
            <w:szCs w:val="26"/>
          </w:rPr>
          <w:t>опомог</w:t>
        </w:r>
        <w:r w:rsidR="00BA6799" w:rsidRPr="00724772">
          <w:rPr>
            <w:rStyle w:val="a6"/>
            <w:rFonts w:ascii="Times New Roman" w:hAnsi="Times New Roman" w:cs="Times New Roman"/>
            <w:bCs/>
            <w:color w:val="002060"/>
            <w:sz w:val="26"/>
            <w:szCs w:val="26"/>
          </w:rPr>
          <w:t>и</w:t>
        </w:r>
        <w:r w:rsidR="001E00C6" w:rsidRPr="00724772">
          <w:rPr>
            <w:rStyle w:val="a6"/>
            <w:rFonts w:ascii="Times New Roman" w:hAnsi="Times New Roman" w:cs="Times New Roman"/>
            <w:bCs/>
            <w:color w:val="002060"/>
            <w:sz w:val="26"/>
            <w:szCs w:val="26"/>
          </w:rPr>
          <w:t xml:space="preserve"> по частковому безробіттю</w:t>
        </w:r>
      </w:hyperlink>
      <w:r w:rsidR="00960823" w:rsidRPr="00724772">
        <w:rPr>
          <w:rFonts w:ascii="Times New Roman" w:hAnsi="Times New Roman" w:cs="Times New Roman"/>
          <w:bCs/>
          <w:sz w:val="26"/>
          <w:szCs w:val="26"/>
        </w:rPr>
        <w:t xml:space="preserve"> (пос</w:t>
      </w:r>
      <w:r w:rsidR="00BA6799" w:rsidRPr="00724772">
        <w:rPr>
          <w:rFonts w:ascii="Times New Roman" w:hAnsi="Times New Roman" w:cs="Times New Roman"/>
          <w:bCs/>
          <w:sz w:val="26"/>
          <w:szCs w:val="26"/>
        </w:rPr>
        <w:t>танова КМУ від 21 червня 2022</w:t>
      </w:r>
      <w:r w:rsidR="00724772">
        <w:rPr>
          <w:rFonts w:ascii="Times New Roman" w:hAnsi="Times New Roman" w:cs="Times New Roman"/>
          <w:bCs/>
          <w:sz w:val="26"/>
          <w:szCs w:val="26"/>
        </w:rPr>
        <w:t> </w:t>
      </w:r>
      <w:r w:rsidR="00BA6799" w:rsidRPr="00724772">
        <w:rPr>
          <w:rFonts w:ascii="Times New Roman" w:hAnsi="Times New Roman" w:cs="Times New Roman"/>
          <w:bCs/>
          <w:sz w:val="26"/>
          <w:szCs w:val="26"/>
        </w:rPr>
        <w:t>р. № 702</w:t>
      </w:r>
      <w:r w:rsidR="00960823" w:rsidRPr="00724772">
        <w:rPr>
          <w:rFonts w:ascii="Times New Roman" w:hAnsi="Times New Roman" w:cs="Times New Roman"/>
          <w:sz w:val="26"/>
          <w:szCs w:val="26"/>
        </w:rPr>
        <w:t>)</w:t>
      </w:r>
      <w:r w:rsidR="00724772">
        <w:rPr>
          <w:rFonts w:ascii="Times New Roman" w:hAnsi="Times New Roman" w:cs="Times New Roman"/>
          <w:sz w:val="26"/>
          <w:szCs w:val="26"/>
        </w:rPr>
        <w:t>.</w:t>
      </w:r>
    </w:p>
    <w:p w:rsidR="001E00C6" w:rsidRPr="00724772" w:rsidRDefault="001E00C6" w:rsidP="004A7C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>Допомога по частковому безробіттю надається застрахованим особам (працівникам та фізичним особам-підприємцям) у разі втрати ними частини заробітної плати (доходу) у зв’язку із зупиненням (скороченням) виробництва продукції (виконання робіт, надання послуг) з причин: економічного, технологічного характеру, виникнення надзвичайної ситуації, введення надзвичайного або воєнного стану, встановлення карантину.</w:t>
      </w:r>
    </w:p>
    <w:p w:rsidR="001E00C6" w:rsidRPr="00724772" w:rsidRDefault="001E00C6" w:rsidP="004A7C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bCs/>
          <w:sz w:val="26"/>
          <w:szCs w:val="26"/>
        </w:rPr>
        <w:t>Право</w:t>
      </w:r>
      <w:r w:rsidRPr="00724772">
        <w:rPr>
          <w:rFonts w:ascii="Times New Roman" w:hAnsi="Times New Roman" w:cs="Times New Roman"/>
          <w:sz w:val="26"/>
          <w:szCs w:val="26"/>
        </w:rPr>
        <w:t xml:space="preserve"> на таку допомогу </w:t>
      </w:r>
      <w:r w:rsidRPr="00724772">
        <w:rPr>
          <w:rFonts w:ascii="Times New Roman" w:hAnsi="Times New Roman" w:cs="Times New Roman"/>
          <w:bCs/>
          <w:sz w:val="26"/>
          <w:szCs w:val="26"/>
        </w:rPr>
        <w:t>мають застраховані особи</w:t>
      </w:r>
      <w:r w:rsidRPr="00724772">
        <w:rPr>
          <w:rFonts w:ascii="Times New Roman" w:hAnsi="Times New Roman" w:cs="Times New Roman"/>
          <w:sz w:val="26"/>
          <w:szCs w:val="26"/>
        </w:rPr>
        <w:t>, за яких (які) протягом останніх шести місяців, що передують місяцю, в якому почалося зупинення (скорочення) виробництва продукції (виконання робіт, надання послуг), що призвело до втрати ними частини заробітної плати (доходу), сплачено (сплатили) єдиний внесок на загальнообов’язкове державне соціальне страхування. У разі коли протягом останніх шести місяців до звернення про надання допомоги по частковому безробіттю законодавством надано право окремим роботодавцям або фізичним особам - підприємцям, які є застрахованими особами, не сплачувати єдиний внесок на загальнообов’язкове державне соціальне страхування, застосовуються попередні 180</w:t>
      </w:r>
      <w:r w:rsidR="00724772">
        <w:rPr>
          <w:rFonts w:ascii="Times New Roman" w:hAnsi="Times New Roman" w:cs="Times New Roman"/>
          <w:sz w:val="26"/>
          <w:szCs w:val="26"/>
        </w:rPr>
        <w:t> </w:t>
      </w:r>
      <w:r w:rsidRPr="00724772">
        <w:rPr>
          <w:rFonts w:ascii="Times New Roman" w:hAnsi="Times New Roman" w:cs="Times New Roman"/>
          <w:sz w:val="26"/>
          <w:szCs w:val="26"/>
        </w:rPr>
        <w:t>календарних днів до такого періоду.</w:t>
      </w:r>
    </w:p>
    <w:p w:rsidR="001E00C6" w:rsidRPr="00724772" w:rsidRDefault="001E00C6" w:rsidP="004A7C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Допомога </w:t>
      </w:r>
      <w:r w:rsidRPr="00724772">
        <w:rPr>
          <w:rFonts w:ascii="Times New Roman" w:hAnsi="Times New Roman" w:cs="Times New Roman"/>
          <w:bCs/>
          <w:sz w:val="26"/>
          <w:szCs w:val="26"/>
        </w:rPr>
        <w:t>надається за зверненням роботодавця або фізичної особи-підприємця, яка є застрахованою особою.</w:t>
      </w:r>
    </w:p>
    <w:p w:rsidR="001E00C6" w:rsidRPr="00724772" w:rsidRDefault="001E00C6" w:rsidP="004A7C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Максимальний розмір допомоги не може перевищувати </w:t>
      </w:r>
      <w:r w:rsidRPr="00724772">
        <w:rPr>
          <w:rFonts w:ascii="Times New Roman" w:hAnsi="Times New Roman" w:cs="Times New Roman"/>
          <w:bCs/>
          <w:sz w:val="26"/>
          <w:szCs w:val="26"/>
        </w:rPr>
        <w:t>50 відсотків розміру мінімальної заробітної плати,</w:t>
      </w:r>
      <w:r w:rsidRPr="00724772">
        <w:rPr>
          <w:rFonts w:ascii="Times New Roman" w:hAnsi="Times New Roman" w:cs="Times New Roman"/>
          <w:sz w:val="26"/>
          <w:szCs w:val="26"/>
        </w:rPr>
        <w:t xml:space="preserve"> встановленої законом.</w:t>
      </w:r>
    </w:p>
    <w:p w:rsidR="001E00C6" w:rsidRPr="00724772" w:rsidRDefault="001E00C6" w:rsidP="004A7C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Тривалість такої виплати </w:t>
      </w:r>
      <w:r w:rsidRPr="00724772">
        <w:rPr>
          <w:rFonts w:ascii="Times New Roman" w:hAnsi="Times New Roman" w:cs="Times New Roman"/>
          <w:bCs/>
          <w:sz w:val="26"/>
          <w:szCs w:val="26"/>
        </w:rPr>
        <w:t>не більш як 180 календарних днів сумарно протягом 36</w:t>
      </w:r>
      <w:r w:rsidR="00724772">
        <w:rPr>
          <w:rFonts w:ascii="Times New Roman" w:hAnsi="Times New Roman" w:cs="Times New Roman"/>
          <w:bCs/>
          <w:sz w:val="26"/>
          <w:szCs w:val="26"/>
        </w:rPr>
        <w:t> </w:t>
      </w:r>
      <w:r w:rsidRPr="00724772">
        <w:rPr>
          <w:rFonts w:ascii="Times New Roman" w:hAnsi="Times New Roman" w:cs="Times New Roman"/>
          <w:bCs/>
          <w:sz w:val="26"/>
          <w:szCs w:val="26"/>
        </w:rPr>
        <w:t>місяців</w:t>
      </w:r>
      <w:r w:rsidRPr="00724772">
        <w:rPr>
          <w:rFonts w:ascii="Times New Roman" w:hAnsi="Times New Roman" w:cs="Times New Roman"/>
          <w:sz w:val="26"/>
          <w:szCs w:val="26"/>
        </w:rPr>
        <w:t xml:space="preserve"> з дня зупинення (скорочення) виробництва продукції (виконання робіт, надання послуг).</w:t>
      </w:r>
    </w:p>
    <w:p w:rsidR="00BA6799" w:rsidRPr="00724772" w:rsidRDefault="00BA6799" w:rsidP="004A7C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B39EB" w:rsidRPr="00724772" w:rsidRDefault="006D5014" w:rsidP="00FD143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6"/>
          <w:szCs w:val="26"/>
        </w:rPr>
      </w:pPr>
      <w:r w:rsidRPr="00724772">
        <w:rPr>
          <w:b w:val="0"/>
          <w:sz w:val="26"/>
          <w:szCs w:val="26"/>
        </w:rPr>
        <w:t>5</w:t>
      </w:r>
      <w:r w:rsidR="003E3E21" w:rsidRPr="00724772">
        <w:rPr>
          <w:b w:val="0"/>
          <w:sz w:val="26"/>
          <w:szCs w:val="26"/>
        </w:rPr>
        <w:t>.</w:t>
      </w:r>
      <w:hyperlink r:id="rId12" w:anchor="Text" w:history="1">
        <w:r w:rsidR="00960823" w:rsidRPr="00724772">
          <w:rPr>
            <w:rStyle w:val="a6"/>
            <w:b w:val="0"/>
            <w:color w:val="002060"/>
            <w:sz w:val="26"/>
            <w:szCs w:val="26"/>
          </w:rPr>
          <w:t xml:space="preserve">Організація професійного навчання </w:t>
        </w:r>
        <w:r w:rsidR="00474CA3" w:rsidRPr="00724772">
          <w:rPr>
            <w:rStyle w:val="a6"/>
            <w:b w:val="0"/>
            <w:color w:val="002060"/>
            <w:sz w:val="26"/>
            <w:szCs w:val="26"/>
          </w:rPr>
          <w:t xml:space="preserve">зареєстрованих </w:t>
        </w:r>
        <w:r w:rsidR="00AB39EB" w:rsidRPr="00724772">
          <w:rPr>
            <w:rStyle w:val="a6"/>
            <w:b w:val="0"/>
            <w:color w:val="002060"/>
            <w:sz w:val="26"/>
            <w:szCs w:val="26"/>
          </w:rPr>
          <w:t>безробітних</w:t>
        </w:r>
      </w:hyperlink>
      <w:r w:rsidR="00AB39EB" w:rsidRPr="00724772">
        <w:rPr>
          <w:b w:val="0"/>
          <w:sz w:val="26"/>
          <w:szCs w:val="26"/>
        </w:rPr>
        <w:t xml:space="preserve"> на замовлення</w:t>
      </w:r>
      <w:r w:rsidR="00960823" w:rsidRPr="00724772">
        <w:rPr>
          <w:b w:val="0"/>
          <w:sz w:val="26"/>
          <w:szCs w:val="26"/>
        </w:rPr>
        <w:t xml:space="preserve"> роботодавців, зокрема</w:t>
      </w:r>
      <w:r w:rsidR="00AB39EB" w:rsidRPr="00724772">
        <w:rPr>
          <w:b w:val="0"/>
          <w:sz w:val="26"/>
          <w:szCs w:val="26"/>
        </w:rPr>
        <w:t>,</w:t>
      </w:r>
      <w:r w:rsidR="00960823" w:rsidRPr="00724772">
        <w:rPr>
          <w:b w:val="0"/>
          <w:sz w:val="26"/>
          <w:szCs w:val="26"/>
        </w:rPr>
        <w:t xml:space="preserve"> і соціальних підприємців</w:t>
      </w:r>
      <w:r w:rsidR="003E3E21" w:rsidRPr="00724772">
        <w:rPr>
          <w:b w:val="0"/>
          <w:sz w:val="26"/>
          <w:szCs w:val="26"/>
        </w:rPr>
        <w:t xml:space="preserve"> (</w:t>
      </w:r>
      <w:r w:rsidRPr="00724772">
        <w:rPr>
          <w:b w:val="0"/>
          <w:sz w:val="26"/>
          <w:szCs w:val="26"/>
        </w:rPr>
        <w:t>постанова КМУ від 24 березня 2023 року № 264).</w:t>
      </w:r>
    </w:p>
    <w:p w:rsidR="00FD143B" w:rsidRPr="00724772" w:rsidRDefault="00960823" w:rsidP="0016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Державна служба зайнятості має власну мережу сучасних центрів професійно-технічної освіти, які готують фахівців </w:t>
      </w:r>
      <w:r w:rsidR="00AB39EB" w:rsidRPr="00724772">
        <w:rPr>
          <w:rFonts w:ascii="Times New Roman" w:hAnsi="Times New Roman" w:cs="Times New Roman"/>
          <w:sz w:val="26"/>
          <w:szCs w:val="26"/>
        </w:rPr>
        <w:t>за</w:t>
      </w:r>
      <w:r w:rsidRPr="00724772">
        <w:rPr>
          <w:rFonts w:ascii="Times New Roman" w:hAnsi="Times New Roman" w:cs="Times New Roman"/>
          <w:sz w:val="26"/>
          <w:szCs w:val="26"/>
        </w:rPr>
        <w:t xml:space="preserve"> 95 професія</w:t>
      </w:r>
      <w:r w:rsidR="00AB39EB" w:rsidRPr="00724772">
        <w:rPr>
          <w:rFonts w:ascii="Times New Roman" w:hAnsi="Times New Roman" w:cs="Times New Roman"/>
          <w:sz w:val="26"/>
          <w:szCs w:val="26"/>
        </w:rPr>
        <w:t>ми</w:t>
      </w:r>
      <w:r w:rsidRPr="00724772">
        <w:rPr>
          <w:rFonts w:ascii="Times New Roman" w:hAnsi="Times New Roman" w:cs="Times New Roman"/>
          <w:sz w:val="26"/>
          <w:szCs w:val="26"/>
        </w:rPr>
        <w:t xml:space="preserve"> та 335 освітні</w:t>
      </w:r>
      <w:r w:rsidR="00AB39EB" w:rsidRPr="00724772">
        <w:rPr>
          <w:rFonts w:ascii="Times New Roman" w:hAnsi="Times New Roman" w:cs="Times New Roman"/>
          <w:sz w:val="26"/>
          <w:szCs w:val="26"/>
        </w:rPr>
        <w:t>ми</w:t>
      </w:r>
      <w:r w:rsidRPr="00724772">
        <w:rPr>
          <w:rFonts w:ascii="Times New Roman" w:hAnsi="Times New Roman" w:cs="Times New Roman"/>
          <w:sz w:val="26"/>
          <w:szCs w:val="26"/>
        </w:rPr>
        <w:t xml:space="preserve"> програма</w:t>
      </w:r>
      <w:r w:rsidR="00AB39EB" w:rsidRPr="00724772">
        <w:rPr>
          <w:rFonts w:ascii="Times New Roman" w:hAnsi="Times New Roman" w:cs="Times New Roman"/>
          <w:sz w:val="26"/>
          <w:szCs w:val="26"/>
        </w:rPr>
        <w:t>ми</w:t>
      </w:r>
      <w:r w:rsidRPr="007247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5014" w:rsidRPr="00724772" w:rsidRDefault="006D5014" w:rsidP="0016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lastRenderedPageBreak/>
        <w:t>Після закінчення навчання</w:t>
      </w:r>
      <w:r w:rsidRPr="00724772">
        <w:rPr>
          <w:rFonts w:ascii="Times New Roman" w:eastAsia="Calibri" w:hAnsi="Times New Roman" w:cs="Times New Roman"/>
          <w:sz w:val="26"/>
          <w:szCs w:val="26"/>
        </w:rPr>
        <w:t xml:space="preserve"> слухачам видається документ державного зразка про присвоєння відповідної кваліфікації. </w:t>
      </w:r>
    </w:p>
    <w:p w:rsidR="004C07FB" w:rsidRPr="00724772" w:rsidRDefault="00FD143B" w:rsidP="00FD1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У </w:t>
      </w:r>
      <w:r w:rsidR="004C07FB" w:rsidRPr="00724772">
        <w:rPr>
          <w:rFonts w:ascii="Times New Roman" w:hAnsi="Times New Roman" w:cs="Times New Roman"/>
          <w:sz w:val="26"/>
          <w:szCs w:val="26"/>
        </w:rPr>
        <w:t xml:space="preserve">межах вирішення соціальних питань центри професійно-технічної освіти </w:t>
      </w:r>
      <w:r w:rsidRPr="00724772">
        <w:rPr>
          <w:rFonts w:ascii="Times New Roman" w:hAnsi="Times New Roman" w:cs="Times New Roman"/>
          <w:sz w:val="26"/>
          <w:szCs w:val="26"/>
        </w:rPr>
        <w:t xml:space="preserve">Державної служби зайнятості </w:t>
      </w:r>
      <w:r w:rsidR="004C07FB" w:rsidRPr="00724772">
        <w:rPr>
          <w:rFonts w:ascii="Times New Roman" w:hAnsi="Times New Roman" w:cs="Times New Roman"/>
          <w:sz w:val="26"/>
          <w:szCs w:val="26"/>
        </w:rPr>
        <w:t>співпрацюють з пенітенціарними установами щодо організації навчання осіб, позбавлених волі, за окремими освітніми програмами.</w:t>
      </w:r>
    </w:p>
    <w:p w:rsidR="006D5014" w:rsidRPr="00724772" w:rsidRDefault="00161FD8" w:rsidP="006D5014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Для підтримання конкурентоспроможності окремих категорій громадян </w:t>
      </w:r>
      <w:hyperlink r:id="rId13" w:anchor="Text" w:history="1">
        <w:r w:rsidR="004C07FB" w:rsidRPr="00724772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організовується навчання за ваучерами</w:t>
        </w:r>
      </w:hyperlink>
      <w:r w:rsidR="006D5014" w:rsidRPr="00724772">
        <w:rPr>
          <w:rFonts w:ascii="Times New Roman" w:hAnsi="Times New Roman" w:cs="Times New Roman"/>
          <w:sz w:val="26"/>
          <w:szCs w:val="26"/>
        </w:rPr>
        <w:t xml:space="preserve"> (постанова КМУ від 20 березня 2013 року № 207), які надаються</w:t>
      </w:r>
      <w:r w:rsidR="006D5014" w:rsidRPr="0072477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 затвердженим </w:t>
      </w:r>
      <w:r w:rsidR="006D5014" w:rsidRPr="0072477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Мінекономіки переліком професій та спеціальностей.</w:t>
      </w:r>
    </w:p>
    <w:p w:rsidR="001E00C6" w:rsidRPr="00724772" w:rsidRDefault="001E00C6" w:rsidP="006D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39EB" w:rsidRPr="00724772" w:rsidRDefault="006D5014" w:rsidP="004A7C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>6</w:t>
      </w:r>
      <w:r w:rsidR="003E3E21" w:rsidRPr="0072477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60823" w:rsidRPr="00724772">
        <w:rPr>
          <w:rFonts w:ascii="Times New Roman" w:hAnsi="Times New Roman" w:cs="Times New Roman"/>
          <w:sz w:val="26"/>
          <w:szCs w:val="26"/>
        </w:rPr>
        <w:t xml:space="preserve"> Надання мікрогрантів на створення або розвиток власної справи. </w:t>
      </w:r>
    </w:p>
    <w:p w:rsidR="00AB39EB" w:rsidRPr="00724772" w:rsidRDefault="00960823" w:rsidP="004A7C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Кошти надаються на безповоротній основі </w:t>
      </w:r>
      <w:r w:rsidR="004B6FC5" w:rsidRPr="00724772">
        <w:rPr>
          <w:rFonts w:ascii="Times New Roman" w:hAnsi="Times New Roman" w:cs="Times New Roman"/>
          <w:sz w:val="26"/>
          <w:szCs w:val="26"/>
        </w:rPr>
        <w:t xml:space="preserve">за умови дотримання </w:t>
      </w:r>
      <w:hyperlink r:id="rId14" w:anchor="Text" w:history="1">
        <w:r w:rsidR="004B6FC5" w:rsidRPr="00724772">
          <w:rPr>
            <w:rStyle w:val="a6"/>
            <w:rFonts w:ascii="Times New Roman" w:hAnsi="Times New Roman" w:cs="Times New Roman"/>
            <w:color w:val="002060"/>
            <w:sz w:val="26"/>
            <w:szCs w:val="26"/>
          </w:rPr>
          <w:t>Порядку надання мікрогрантів на створення або розвиток власного бізнесу</w:t>
        </w:r>
      </w:hyperlink>
      <w:r w:rsidR="00AB39EB" w:rsidRPr="00724772">
        <w:rPr>
          <w:rFonts w:ascii="Times New Roman" w:hAnsi="Times New Roman" w:cs="Times New Roman"/>
          <w:sz w:val="26"/>
          <w:szCs w:val="26"/>
        </w:rPr>
        <w:t>(</w:t>
      </w:r>
      <w:r w:rsidR="00161FD8" w:rsidRPr="00724772">
        <w:rPr>
          <w:rFonts w:ascii="Times New Roman" w:hAnsi="Times New Roman" w:cs="Times New Roman"/>
          <w:sz w:val="26"/>
          <w:szCs w:val="26"/>
        </w:rPr>
        <w:t>П</w:t>
      </w:r>
      <w:r w:rsidR="00AB39EB" w:rsidRPr="00724772">
        <w:rPr>
          <w:rFonts w:ascii="Times New Roman" w:hAnsi="Times New Roman" w:cs="Times New Roman"/>
          <w:sz w:val="26"/>
          <w:szCs w:val="26"/>
        </w:rPr>
        <w:t>останова КМУ від 21</w:t>
      </w:r>
      <w:r w:rsidR="00724772">
        <w:rPr>
          <w:rFonts w:ascii="Times New Roman" w:hAnsi="Times New Roman" w:cs="Times New Roman"/>
          <w:sz w:val="26"/>
          <w:szCs w:val="26"/>
        </w:rPr>
        <w:t> </w:t>
      </w:r>
      <w:r w:rsidR="00AB39EB" w:rsidRPr="00724772">
        <w:rPr>
          <w:rFonts w:ascii="Times New Roman" w:hAnsi="Times New Roman" w:cs="Times New Roman"/>
          <w:sz w:val="26"/>
          <w:szCs w:val="26"/>
        </w:rPr>
        <w:t xml:space="preserve">червня 2022 року </w:t>
      </w:r>
      <w:r w:rsidR="004B6FC5" w:rsidRPr="00724772">
        <w:rPr>
          <w:rFonts w:ascii="Times New Roman" w:hAnsi="Times New Roman" w:cs="Times New Roman"/>
          <w:sz w:val="26"/>
          <w:szCs w:val="26"/>
        </w:rPr>
        <w:t>№ 738</w:t>
      </w:r>
      <w:r w:rsidR="00AB39EB" w:rsidRPr="00724772">
        <w:rPr>
          <w:rFonts w:ascii="Times New Roman" w:hAnsi="Times New Roman" w:cs="Times New Roman"/>
          <w:sz w:val="26"/>
          <w:szCs w:val="26"/>
        </w:rPr>
        <w:t>).</w:t>
      </w:r>
    </w:p>
    <w:p w:rsidR="00AB39EB" w:rsidRPr="00724772" w:rsidRDefault="00AB39EB" w:rsidP="006D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Сума мікрогрантів за програмою </w:t>
      </w:r>
      <w:r w:rsidR="00FD143B" w:rsidRPr="00724772">
        <w:rPr>
          <w:rFonts w:ascii="Times New Roman" w:hAnsi="Times New Roman" w:cs="Times New Roman"/>
          <w:sz w:val="26"/>
          <w:szCs w:val="26"/>
        </w:rPr>
        <w:t>«</w:t>
      </w:r>
      <w:r w:rsidRPr="00724772">
        <w:rPr>
          <w:rFonts w:ascii="Times New Roman" w:hAnsi="Times New Roman" w:cs="Times New Roman"/>
          <w:sz w:val="26"/>
          <w:szCs w:val="26"/>
        </w:rPr>
        <w:t>Власна справа</w:t>
      </w:r>
      <w:r w:rsidR="00FD143B" w:rsidRPr="00724772">
        <w:rPr>
          <w:rFonts w:ascii="Times New Roman" w:hAnsi="Times New Roman" w:cs="Times New Roman"/>
          <w:sz w:val="26"/>
          <w:szCs w:val="26"/>
        </w:rPr>
        <w:t>»</w:t>
      </w:r>
      <w:r w:rsidRPr="00724772">
        <w:rPr>
          <w:rFonts w:ascii="Times New Roman" w:hAnsi="Times New Roman" w:cs="Times New Roman"/>
          <w:sz w:val="26"/>
          <w:szCs w:val="26"/>
        </w:rPr>
        <w:t xml:space="preserve"> - від 50 до 250 тисяч гривень. Основною вимогою отримання коштів є створення нових робочих місць.</w:t>
      </w:r>
    </w:p>
    <w:p w:rsidR="00AB39EB" w:rsidRPr="00724772" w:rsidRDefault="00474CA3" w:rsidP="006D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>П</w:t>
      </w:r>
      <w:r w:rsidR="00AB39EB" w:rsidRPr="00724772">
        <w:rPr>
          <w:rFonts w:ascii="Times New Roman" w:hAnsi="Times New Roman" w:cs="Times New Roman"/>
          <w:sz w:val="26"/>
          <w:szCs w:val="26"/>
        </w:rPr>
        <w:t>одати заявку на отримання мікрогранту</w:t>
      </w:r>
      <w:r w:rsidRPr="00724772">
        <w:rPr>
          <w:rFonts w:ascii="Times New Roman" w:hAnsi="Times New Roman" w:cs="Times New Roman"/>
          <w:sz w:val="26"/>
          <w:szCs w:val="26"/>
        </w:rPr>
        <w:t xml:space="preserve">можна </w:t>
      </w:r>
      <w:r w:rsidR="00AB39EB" w:rsidRPr="00724772">
        <w:rPr>
          <w:rFonts w:ascii="Times New Roman" w:hAnsi="Times New Roman" w:cs="Times New Roman"/>
          <w:sz w:val="26"/>
          <w:szCs w:val="26"/>
        </w:rPr>
        <w:t>через Портал</w:t>
      </w:r>
      <w:hyperlink r:id="rId15" w:history="1">
        <w:r w:rsidR="00AB39EB" w:rsidRPr="00724772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 xml:space="preserve"> Дія</w:t>
        </w:r>
      </w:hyperlink>
      <w:r w:rsidR="00AB39EB" w:rsidRPr="00724772">
        <w:rPr>
          <w:rFonts w:ascii="Times New Roman" w:hAnsi="Times New Roman" w:cs="Times New Roman"/>
          <w:sz w:val="26"/>
          <w:szCs w:val="26"/>
        </w:rPr>
        <w:t>. До заяви обов’язково додається бізнес-план щодо започаткування нового або розвитку вже діючого бізнесу. </w:t>
      </w:r>
    </w:p>
    <w:p w:rsidR="00AB39EB" w:rsidRPr="00724772" w:rsidRDefault="00AB39EB" w:rsidP="006D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>Рішення щодо надання мікрогрантів приймає Державний центр зайнятості. Після перевірки на відповідність вимогам та погодження бізнес-проєкту грантові кошти перераховуються на окремий рахунок заявника в</w:t>
      </w:r>
      <w:hyperlink r:id="rId16" w:history="1">
        <w:r w:rsidRPr="00724772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 xml:space="preserve"> Ощадбанку</w:t>
        </w:r>
      </w:hyperlink>
      <w:r w:rsidRPr="00724772">
        <w:rPr>
          <w:rFonts w:ascii="Times New Roman" w:hAnsi="Times New Roman" w:cs="Times New Roman"/>
          <w:sz w:val="26"/>
          <w:szCs w:val="26"/>
        </w:rPr>
        <w:t>.</w:t>
      </w:r>
    </w:p>
    <w:p w:rsidR="00AB39EB" w:rsidRPr="00724772" w:rsidRDefault="00AB39EB" w:rsidP="006D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>Впродовж трьох років підприємець повертає отриману суму коштів шляхом сплати податків та зборів, передусім за працевлаштованих працівників. </w:t>
      </w:r>
    </w:p>
    <w:p w:rsidR="003F02BB" w:rsidRPr="00724772" w:rsidRDefault="003F02BB" w:rsidP="006D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02BB" w:rsidRPr="00724772" w:rsidRDefault="003F02BB" w:rsidP="003F0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Кабінет Міністрів </w:t>
      </w:r>
      <w:r w:rsidR="00B41EFC" w:rsidRPr="00724772">
        <w:rPr>
          <w:rFonts w:ascii="Times New Roman" w:hAnsi="Times New Roman" w:cs="Times New Roman"/>
          <w:sz w:val="26"/>
          <w:szCs w:val="26"/>
        </w:rPr>
        <w:t xml:space="preserve">30 березня 2023 року </w:t>
      </w:r>
      <w:r w:rsidRPr="00724772">
        <w:rPr>
          <w:rFonts w:ascii="Times New Roman" w:hAnsi="Times New Roman" w:cs="Times New Roman"/>
          <w:sz w:val="26"/>
          <w:szCs w:val="26"/>
        </w:rPr>
        <w:t xml:space="preserve">ухвалив </w:t>
      </w:r>
      <w:hyperlink r:id="rId17" w:anchor="Text" w:history="1">
        <w:r w:rsidRPr="00724772">
          <w:rPr>
            <w:rStyle w:val="a6"/>
            <w:rFonts w:ascii="Times New Roman" w:hAnsi="Times New Roman" w:cs="Times New Roman"/>
            <w:color w:val="002060"/>
            <w:sz w:val="26"/>
            <w:szCs w:val="26"/>
          </w:rPr>
          <w:t>постанову</w:t>
        </w:r>
      </w:hyperlink>
      <w:r w:rsidR="00904322" w:rsidRPr="00724772">
        <w:rPr>
          <w:rFonts w:ascii="Times New Roman" w:hAnsi="Times New Roman" w:cs="Times New Roman"/>
          <w:sz w:val="26"/>
          <w:szCs w:val="26"/>
        </w:rPr>
        <w:t xml:space="preserve">№286 </w:t>
      </w:r>
      <w:r w:rsidRPr="00724772">
        <w:rPr>
          <w:rFonts w:ascii="Times New Roman" w:hAnsi="Times New Roman" w:cs="Times New Roman"/>
          <w:sz w:val="26"/>
          <w:szCs w:val="26"/>
        </w:rPr>
        <w:t xml:space="preserve">про розширення з 10 квітня 2023 року програми </w:t>
      </w:r>
      <w:r w:rsidR="00904322" w:rsidRPr="00724772">
        <w:rPr>
          <w:rFonts w:ascii="Times New Roman" w:hAnsi="Times New Roman" w:cs="Times New Roman"/>
          <w:sz w:val="26"/>
          <w:szCs w:val="26"/>
        </w:rPr>
        <w:t xml:space="preserve">надання </w:t>
      </w:r>
      <w:r w:rsidRPr="00724772">
        <w:rPr>
          <w:rFonts w:ascii="Times New Roman" w:hAnsi="Times New Roman" w:cs="Times New Roman"/>
          <w:sz w:val="26"/>
          <w:szCs w:val="26"/>
        </w:rPr>
        <w:t>безповоротних грантів у рамках проєктуєРобота, яка включатиме окремі напрями для ветеранського бізнесу.</w:t>
      </w:r>
    </w:p>
    <w:p w:rsidR="003F02BB" w:rsidRPr="00724772" w:rsidRDefault="003F02BB" w:rsidP="003F0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Програма передбачає </w:t>
      </w:r>
      <w:r w:rsidR="00904322" w:rsidRPr="00724772">
        <w:rPr>
          <w:rFonts w:ascii="Times New Roman" w:hAnsi="Times New Roman" w:cs="Times New Roman"/>
          <w:sz w:val="26"/>
          <w:szCs w:val="26"/>
        </w:rPr>
        <w:t xml:space="preserve">надання грантів на суми, які не можуть перевищувати </w:t>
      </w:r>
      <w:r w:rsidRPr="00724772">
        <w:rPr>
          <w:rFonts w:ascii="Times New Roman" w:hAnsi="Times New Roman" w:cs="Times New Roman"/>
          <w:sz w:val="26"/>
          <w:szCs w:val="26"/>
        </w:rPr>
        <w:t>250</w:t>
      </w:r>
      <w:r w:rsidR="008E2EC0">
        <w:rPr>
          <w:rFonts w:ascii="Times New Roman" w:hAnsi="Times New Roman" w:cs="Times New Roman"/>
          <w:sz w:val="26"/>
          <w:szCs w:val="26"/>
        </w:rPr>
        <w:t> </w:t>
      </w:r>
      <w:r w:rsidRPr="00724772">
        <w:rPr>
          <w:rFonts w:ascii="Times New Roman" w:hAnsi="Times New Roman" w:cs="Times New Roman"/>
          <w:sz w:val="26"/>
          <w:szCs w:val="26"/>
        </w:rPr>
        <w:t xml:space="preserve">тисяч гривень, 500 тисяч гривень </w:t>
      </w:r>
      <w:r w:rsidR="00904322" w:rsidRPr="00724772">
        <w:rPr>
          <w:rFonts w:ascii="Times New Roman" w:hAnsi="Times New Roman" w:cs="Times New Roman"/>
          <w:sz w:val="26"/>
          <w:szCs w:val="26"/>
        </w:rPr>
        <w:t xml:space="preserve">та </w:t>
      </w:r>
      <w:r w:rsidRPr="00724772">
        <w:rPr>
          <w:rFonts w:ascii="Times New Roman" w:hAnsi="Times New Roman" w:cs="Times New Roman"/>
          <w:sz w:val="26"/>
          <w:szCs w:val="26"/>
        </w:rPr>
        <w:t>1 мільйон гривень:</w:t>
      </w:r>
    </w:p>
    <w:p w:rsidR="003F02BB" w:rsidRPr="00724772" w:rsidRDefault="00904322" w:rsidP="003F02B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до </w:t>
      </w:r>
      <w:r w:rsidR="003F02BB" w:rsidRPr="00724772">
        <w:rPr>
          <w:rFonts w:ascii="Times New Roman" w:hAnsi="Times New Roman" w:cs="Times New Roman"/>
          <w:sz w:val="26"/>
          <w:szCs w:val="26"/>
        </w:rPr>
        <w:t>250 тисяч гривень</w:t>
      </w:r>
      <w:r w:rsidR="003F02BB" w:rsidRPr="00724772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3F02BB" w:rsidRPr="00724772">
        <w:rPr>
          <w:rFonts w:ascii="Times New Roman" w:hAnsi="Times New Roman" w:cs="Times New Roman"/>
          <w:sz w:val="26"/>
          <w:szCs w:val="26"/>
        </w:rPr>
        <w:t>можна отримати на власний бізнес за умови створення щонайменше одного робочого місця;</w:t>
      </w:r>
    </w:p>
    <w:p w:rsidR="003F02BB" w:rsidRPr="00724772" w:rsidRDefault="00904322" w:rsidP="003F02B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до </w:t>
      </w:r>
      <w:r w:rsidR="003F02BB" w:rsidRPr="00724772">
        <w:rPr>
          <w:rFonts w:ascii="Times New Roman" w:hAnsi="Times New Roman" w:cs="Times New Roman"/>
          <w:sz w:val="26"/>
          <w:szCs w:val="26"/>
        </w:rPr>
        <w:t>500 тисяч гривень може отримати член родини учасника бойових дій за умови створення щонайменше двох робочих місць. Співфінансування за цією програмою таке: 70% надає держава, 30% — власні кошти підприємця;</w:t>
      </w:r>
    </w:p>
    <w:p w:rsidR="003F02BB" w:rsidRPr="00724772" w:rsidRDefault="00904322" w:rsidP="003F02B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 xml:space="preserve">до </w:t>
      </w:r>
      <w:r w:rsidR="003F02BB" w:rsidRPr="00724772">
        <w:rPr>
          <w:rFonts w:ascii="Times New Roman" w:hAnsi="Times New Roman" w:cs="Times New Roman"/>
          <w:sz w:val="26"/>
          <w:szCs w:val="26"/>
        </w:rPr>
        <w:t>1 млн гривень зможе отримати учасник бойових дій, якщо він до цього вже був підприємцем та не менш ніж три роки був зареєстрований як ФОП. Головна умова — створити від чотирьох робочих місць, із яких щонайменше два — це ветерани або люди з інвалідністю внаслідок війни. Тут так само співфінанс</w:t>
      </w:r>
      <w:bookmarkStart w:id="2" w:name="_GoBack"/>
      <w:r w:rsidR="003F02BB" w:rsidRPr="001E66DE">
        <w:rPr>
          <w:rFonts w:ascii="Times New Roman" w:hAnsi="Times New Roman" w:cs="Times New Roman"/>
          <w:sz w:val="24"/>
          <w:szCs w:val="26"/>
        </w:rPr>
        <w:t>у</w:t>
      </w:r>
      <w:bookmarkEnd w:id="2"/>
      <w:r w:rsidR="003F02BB" w:rsidRPr="00724772">
        <w:rPr>
          <w:rFonts w:ascii="Times New Roman" w:hAnsi="Times New Roman" w:cs="Times New Roman"/>
          <w:sz w:val="26"/>
          <w:szCs w:val="26"/>
        </w:rPr>
        <w:t>вання буде 70% на 30%.</w:t>
      </w:r>
    </w:p>
    <w:p w:rsidR="00AD288B" w:rsidRPr="00724772" w:rsidRDefault="00AD288B" w:rsidP="006D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7F1" w:rsidRPr="00724772" w:rsidRDefault="000F27F1" w:rsidP="006D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288B" w:rsidRPr="00724772" w:rsidRDefault="00AD288B" w:rsidP="006D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772">
        <w:rPr>
          <w:rFonts w:ascii="Times New Roman" w:hAnsi="Times New Roman" w:cs="Times New Roman"/>
          <w:sz w:val="26"/>
          <w:szCs w:val="26"/>
        </w:rPr>
        <w:t>Для отримання більш детальної інформації щодо</w:t>
      </w:r>
      <w:r w:rsidR="000F27F1" w:rsidRPr="00724772">
        <w:rPr>
          <w:rFonts w:ascii="Times New Roman" w:hAnsi="Times New Roman" w:cs="Times New Roman"/>
          <w:sz w:val="26"/>
          <w:szCs w:val="26"/>
        </w:rPr>
        <w:t xml:space="preserve"> працевлаштування та реалізації</w:t>
      </w:r>
      <w:r w:rsidRPr="00724772">
        <w:rPr>
          <w:rFonts w:ascii="Times New Roman" w:hAnsi="Times New Roman" w:cs="Times New Roman"/>
          <w:sz w:val="26"/>
          <w:szCs w:val="26"/>
        </w:rPr>
        <w:t xml:space="preserve"> активних програм зайнятості ви можете звернутися до найближчого центру зайнятості.</w:t>
      </w:r>
      <w:bookmarkEnd w:id="0"/>
    </w:p>
    <w:sectPr w:rsidR="00AD288B" w:rsidRPr="00724772" w:rsidSect="00F049AB">
      <w:footerReference w:type="default" r:id="rId1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79" w:rsidRDefault="00AE5079" w:rsidP="0061184D">
      <w:pPr>
        <w:spacing w:after="0" w:line="240" w:lineRule="auto"/>
      </w:pPr>
      <w:r>
        <w:separator/>
      </w:r>
    </w:p>
  </w:endnote>
  <w:endnote w:type="continuationSeparator" w:id="1">
    <w:p w:rsidR="00AE5079" w:rsidRDefault="00AE5079" w:rsidP="0061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85447"/>
      <w:docPartObj>
        <w:docPartGallery w:val="Page Numbers (Bottom of Page)"/>
        <w:docPartUnique/>
      </w:docPartObj>
    </w:sdtPr>
    <w:sdtContent>
      <w:p w:rsidR="0061184D" w:rsidRDefault="00017944">
        <w:pPr>
          <w:pStyle w:val="ac"/>
          <w:jc w:val="right"/>
        </w:pPr>
        <w:r>
          <w:fldChar w:fldCharType="begin"/>
        </w:r>
        <w:r w:rsidR="0061184D">
          <w:instrText>PAGE   \* MERGEFORMAT</w:instrText>
        </w:r>
        <w:r>
          <w:fldChar w:fldCharType="separate"/>
        </w:r>
        <w:r w:rsidR="00CD17C1">
          <w:rPr>
            <w:noProof/>
          </w:rPr>
          <w:t>1</w:t>
        </w:r>
        <w:r>
          <w:fldChar w:fldCharType="end"/>
        </w:r>
      </w:p>
    </w:sdtContent>
  </w:sdt>
  <w:p w:rsidR="0061184D" w:rsidRDefault="006118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79" w:rsidRDefault="00AE5079" w:rsidP="0061184D">
      <w:pPr>
        <w:spacing w:after="0" w:line="240" w:lineRule="auto"/>
      </w:pPr>
      <w:r>
        <w:separator/>
      </w:r>
    </w:p>
  </w:footnote>
  <w:footnote w:type="continuationSeparator" w:id="1">
    <w:p w:rsidR="00AE5079" w:rsidRDefault="00AE5079" w:rsidP="0061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6B4"/>
    <w:multiLevelType w:val="hybridMultilevel"/>
    <w:tmpl w:val="1BF042D6"/>
    <w:lvl w:ilvl="0" w:tplc="DC54F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5222E"/>
    <w:multiLevelType w:val="hybridMultilevel"/>
    <w:tmpl w:val="C0A4E99C"/>
    <w:lvl w:ilvl="0" w:tplc="57B4ED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F06CC"/>
    <w:multiLevelType w:val="hybridMultilevel"/>
    <w:tmpl w:val="80C68B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14DA"/>
    <w:multiLevelType w:val="multilevel"/>
    <w:tmpl w:val="499C78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497113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392C13"/>
    <w:multiLevelType w:val="multilevel"/>
    <w:tmpl w:val="43581CEC"/>
    <w:lvl w:ilvl="0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44373DC"/>
    <w:multiLevelType w:val="hybridMultilevel"/>
    <w:tmpl w:val="13EA6678"/>
    <w:lvl w:ilvl="0" w:tplc="14BE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219CB"/>
    <w:multiLevelType w:val="hybridMultilevel"/>
    <w:tmpl w:val="94143F78"/>
    <w:lvl w:ilvl="0" w:tplc="0E2E6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8271A"/>
    <w:multiLevelType w:val="hybridMultilevel"/>
    <w:tmpl w:val="607A9902"/>
    <w:lvl w:ilvl="0" w:tplc="8782ED62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D893377"/>
    <w:multiLevelType w:val="hybridMultilevel"/>
    <w:tmpl w:val="1C30A79E"/>
    <w:lvl w:ilvl="0" w:tplc="14BE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4706"/>
    <w:multiLevelType w:val="multilevel"/>
    <w:tmpl w:val="D4100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24775F"/>
    <w:multiLevelType w:val="multilevel"/>
    <w:tmpl w:val="7018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A73"/>
    <w:rsid w:val="00017944"/>
    <w:rsid w:val="000532B9"/>
    <w:rsid w:val="000F27F1"/>
    <w:rsid w:val="001263E0"/>
    <w:rsid w:val="001402E1"/>
    <w:rsid w:val="00146120"/>
    <w:rsid w:val="00147365"/>
    <w:rsid w:val="00161FD8"/>
    <w:rsid w:val="001E00C6"/>
    <w:rsid w:val="001E66DE"/>
    <w:rsid w:val="001E7992"/>
    <w:rsid w:val="00215262"/>
    <w:rsid w:val="00232B66"/>
    <w:rsid w:val="0026165D"/>
    <w:rsid w:val="002B602A"/>
    <w:rsid w:val="002D2D1E"/>
    <w:rsid w:val="003300D4"/>
    <w:rsid w:val="0038539A"/>
    <w:rsid w:val="003E3E21"/>
    <w:rsid w:val="003F02BB"/>
    <w:rsid w:val="003F7844"/>
    <w:rsid w:val="00444221"/>
    <w:rsid w:val="004502F6"/>
    <w:rsid w:val="00454349"/>
    <w:rsid w:val="00465F79"/>
    <w:rsid w:val="00474CA3"/>
    <w:rsid w:val="00490E5B"/>
    <w:rsid w:val="004A7C07"/>
    <w:rsid w:val="004B6FC5"/>
    <w:rsid w:val="004C0358"/>
    <w:rsid w:val="004C07FB"/>
    <w:rsid w:val="004F1700"/>
    <w:rsid w:val="004F69E4"/>
    <w:rsid w:val="00561B6D"/>
    <w:rsid w:val="00583C08"/>
    <w:rsid w:val="0061184D"/>
    <w:rsid w:val="006A5502"/>
    <w:rsid w:val="006B695F"/>
    <w:rsid w:val="006D5014"/>
    <w:rsid w:val="006E4E74"/>
    <w:rsid w:val="00724772"/>
    <w:rsid w:val="00741037"/>
    <w:rsid w:val="0074516B"/>
    <w:rsid w:val="007F6CA8"/>
    <w:rsid w:val="008E2EC0"/>
    <w:rsid w:val="00904322"/>
    <w:rsid w:val="00912500"/>
    <w:rsid w:val="00960823"/>
    <w:rsid w:val="009A7745"/>
    <w:rsid w:val="009D6F09"/>
    <w:rsid w:val="009D70CD"/>
    <w:rsid w:val="00AB39EB"/>
    <w:rsid w:val="00AB5B1A"/>
    <w:rsid w:val="00AD0928"/>
    <w:rsid w:val="00AD288B"/>
    <w:rsid w:val="00AE5079"/>
    <w:rsid w:val="00B41EFC"/>
    <w:rsid w:val="00BA6799"/>
    <w:rsid w:val="00C07E06"/>
    <w:rsid w:val="00C44F92"/>
    <w:rsid w:val="00C62BF4"/>
    <w:rsid w:val="00C87DC1"/>
    <w:rsid w:val="00CD17C1"/>
    <w:rsid w:val="00CE4054"/>
    <w:rsid w:val="00E31279"/>
    <w:rsid w:val="00E472C9"/>
    <w:rsid w:val="00E70426"/>
    <w:rsid w:val="00E84E00"/>
    <w:rsid w:val="00EA7773"/>
    <w:rsid w:val="00F00871"/>
    <w:rsid w:val="00F049AB"/>
    <w:rsid w:val="00F22A73"/>
    <w:rsid w:val="00FD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06"/>
  </w:style>
  <w:style w:type="paragraph" w:styleId="1">
    <w:name w:val="heading 1"/>
    <w:basedOn w:val="a"/>
    <w:link w:val="10"/>
    <w:uiPriority w:val="9"/>
    <w:qFormat/>
    <w:rsid w:val="003E3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3520342159">
    <w:name w:val="xfm_3520342159"/>
    <w:basedOn w:val="a0"/>
    <w:rsid w:val="00E31279"/>
  </w:style>
  <w:style w:type="paragraph" w:styleId="a3">
    <w:name w:val="List Paragraph"/>
    <w:basedOn w:val="a"/>
    <w:uiPriority w:val="34"/>
    <w:qFormat/>
    <w:rsid w:val="00E31279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customStyle="1" w:styleId="a4">
    <w:name w:val="Назва документа"/>
    <w:basedOn w:val="a"/>
    <w:next w:val="a"/>
    <w:rsid w:val="001E00C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1E00C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1E00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00C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B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FC5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472C9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118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184D"/>
  </w:style>
  <w:style w:type="paragraph" w:styleId="ac">
    <w:name w:val="footer"/>
    <w:basedOn w:val="a"/>
    <w:link w:val="ad"/>
    <w:uiPriority w:val="99"/>
    <w:unhideWhenUsed/>
    <w:rsid w:val="006118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184D"/>
  </w:style>
  <w:style w:type="character" w:customStyle="1" w:styleId="10">
    <w:name w:val="Заголовок 1 Знак"/>
    <w:basedOn w:val="a0"/>
    <w:link w:val="1"/>
    <w:uiPriority w:val="9"/>
    <w:rsid w:val="003E3E2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e">
    <w:name w:val="annotation reference"/>
    <w:basedOn w:val="a0"/>
    <w:uiPriority w:val="99"/>
    <w:semiHidden/>
    <w:unhideWhenUsed/>
    <w:rsid w:val="001263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63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63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63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63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3520342159">
    <w:name w:val="xfm_3520342159"/>
    <w:basedOn w:val="a0"/>
    <w:rsid w:val="00E31279"/>
  </w:style>
  <w:style w:type="paragraph" w:styleId="a3">
    <w:name w:val="List Paragraph"/>
    <w:basedOn w:val="a"/>
    <w:uiPriority w:val="34"/>
    <w:qFormat/>
    <w:rsid w:val="00E31279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customStyle="1" w:styleId="a4">
    <w:name w:val="Назва документа"/>
    <w:basedOn w:val="a"/>
    <w:next w:val="a"/>
    <w:rsid w:val="001E00C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1E00C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1E00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00C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B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FC5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472C9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118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184D"/>
  </w:style>
  <w:style w:type="paragraph" w:styleId="ac">
    <w:name w:val="footer"/>
    <w:basedOn w:val="a"/>
    <w:link w:val="ad"/>
    <w:uiPriority w:val="99"/>
    <w:unhideWhenUsed/>
    <w:rsid w:val="006118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184D"/>
  </w:style>
  <w:style w:type="character" w:customStyle="1" w:styleId="10">
    <w:name w:val="Заголовок 1 Знак"/>
    <w:basedOn w:val="a0"/>
    <w:link w:val="1"/>
    <w:uiPriority w:val="9"/>
    <w:rsid w:val="003E3E2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e">
    <w:name w:val="annotation reference"/>
    <w:basedOn w:val="a0"/>
    <w:uiPriority w:val="99"/>
    <w:semiHidden/>
    <w:unhideWhenUsed/>
    <w:rsid w:val="001263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63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63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63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63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89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24-2023-%D0%BF" TargetMode="External"/><Relationship Id="rId13" Type="http://schemas.openxmlformats.org/officeDocument/2006/relationships/hyperlink" Target="https://zakon.rada.gov.ua/laws/show/207-2013-%D0%B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64-2023-%D0%BF" TargetMode="External"/><Relationship Id="rId17" Type="http://schemas.openxmlformats.org/officeDocument/2006/relationships/hyperlink" Target="https://zakon.rada.gov.ua/laws/show/286-2023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oschadbank?__tn__=-%5dK*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702-2022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iia.gov.ua?__tn__=-%5dK*F" TargetMode="External"/><Relationship Id="rId10" Type="http://schemas.openxmlformats.org/officeDocument/2006/relationships/hyperlink" Target="https://zakon.rada.gov.ua/laws/show/331-2022-%D0%B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96-2015-%D0%BF" TargetMode="External"/><Relationship Id="rId14" Type="http://schemas.openxmlformats.org/officeDocument/2006/relationships/hyperlink" Target="https://zakon.rada.gov.ua/laws/show/738-202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6881-31EC-45B3-8509-942F1ABA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 Сергій Миколайович</dc:creator>
  <cp:keywords/>
  <dc:description/>
  <cp:lastModifiedBy>ADMIN</cp:lastModifiedBy>
  <cp:revision>7</cp:revision>
  <cp:lastPrinted>2023-04-06T11:07:00Z</cp:lastPrinted>
  <dcterms:created xsi:type="dcterms:W3CDTF">2023-04-13T09:38:00Z</dcterms:created>
  <dcterms:modified xsi:type="dcterms:W3CDTF">2024-03-20T13:26:00Z</dcterms:modified>
</cp:coreProperties>
</file>