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26" w:rsidRPr="00CA703B" w:rsidRDefault="00CA1A26" w:rsidP="00CA1A26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CA703B">
        <w:rPr>
          <w:sz w:val="28"/>
          <w:szCs w:val="28"/>
        </w:rPr>
        <w:t>ЗАТВЕРДЖЕНО</w:t>
      </w:r>
    </w:p>
    <w:p w:rsidR="00CA1A26" w:rsidRDefault="00CA1A26" w:rsidP="00CA1A26">
      <w:pPr>
        <w:spacing w:after="0"/>
        <w:ind w:left="5940"/>
        <w:rPr>
          <w:rFonts w:ascii="Times New Roman" w:hAnsi="Times New Roman"/>
          <w:sz w:val="28"/>
          <w:szCs w:val="28"/>
        </w:rPr>
      </w:pPr>
      <w:r w:rsidRPr="00CA703B">
        <w:rPr>
          <w:rFonts w:ascii="Times New Roman" w:hAnsi="Times New Roman"/>
          <w:sz w:val="28"/>
          <w:szCs w:val="28"/>
        </w:rPr>
        <w:t>Розпорядження голови райдержадміністрації                           _______________№______</w:t>
      </w:r>
    </w:p>
    <w:p w:rsidR="00CA1A26" w:rsidRPr="00CA703B" w:rsidRDefault="00CA1A26" w:rsidP="00CA1A26">
      <w:pPr>
        <w:spacing w:after="0"/>
        <w:ind w:left="5940"/>
        <w:rPr>
          <w:rFonts w:ascii="Times New Roman" w:hAnsi="Times New Roman"/>
          <w:bCs/>
          <w:caps/>
          <w:color w:val="000000"/>
          <w:sz w:val="16"/>
          <w:szCs w:val="16"/>
        </w:rPr>
      </w:pPr>
    </w:p>
    <w:p w:rsidR="00CA1A26" w:rsidRDefault="00CA1A26" w:rsidP="00CA1A26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</w:t>
      </w:r>
      <w:r>
        <w:rPr>
          <w:rFonts w:ascii="Times New Roman" w:hAnsi="Times New Roman"/>
          <w:bCs/>
          <w:caps/>
          <w:color w:val="000000"/>
          <w:sz w:val="24"/>
          <w:szCs w:val="24"/>
        </w:rPr>
        <w:t xml:space="preserve"> </w:t>
      </w: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АДМІНІСТРАТИВНОЇ ПОСЛУГИ</w:t>
      </w:r>
    </w:p>
    <w:p w:rsidR="00CA1A26" w:rsidRPr="00CA703B" w:rsidRDefault="00CA1A26" w:rsidP="00CA1A26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A1A26" w:rsidRPr="0090694F" w:rsidRDefault="00CA1A26" w:rsidP="00CA1A26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 xml:space="preserve">ВИДАЧА 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БУДІВЕЛЬН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ОГО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ПАСПОРТ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А</w:t>
      </w:r>
      <w:r w:rsidRPr="0090694F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ЗАБУДОВИ ЗЕМЕЛЬНОЇ ДІЛЯНКИ»</w:t>
      </w:r>
    </w:p>
    <w:p w:rsidR="00CA1A26" w:rsidRDefault="00CA1A26" w:rsidP="00CA1A26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CA1A26" w:rsidRPr="00CA703B" w:rsidRDefault="00CA1A26" w:rsidP="00CA1A2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A1A26" w:rsidRPr="0090694F" w:rsidRDefault="00CA1A26" w:rsidP="00CA1A26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90694F">
        <w:rPr>
          <w:rFonts w:ascii="Times New Roman" w:hAnsi="Times New Roman"/>
          <w:color w:val="00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ПОКРОВСЬКОГО </w:t>
      </w:r>
      <w:r w:rsidRPr="0090694F">
        <w:rPr>
          <w:rFonts w:ascii="Times New Roman" w:hAnsi="Times New Roman"/>
          <w:color w:val="000000"/>
          <w:sz w:val="24"/>
          <w:szCs w:val="24"/>
          <w:u w:val="single"/>
        </w:rPr>
        <w:t>РАЙОНУ</w:t>
      </w:r>
      <w:r w:rsidRPr="0090694F">
        <w:rPr>
          <w:rFonts w:ascii="Times New Roman" w:hAnsi="Times New Roman"/>
          <w:u w:val="single"/>
        </w:rPr>
        <w:t xml:space="preserve"> </w:t>
      </w:r>
    </w:p>
    <w:p w:rsidR="00CA1A26" w:rsidRPr="00DD082D" w:rsidRDefault="00CA1A26" w:rsidP="00CA1A26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CA1A26" w:rsidRPr="00CA703B" w:rsidRDefault="00CA1A26" w:rsidP="00CA1A26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520"/>
        <w:gridCol w:w="1080"/>
        <w:gridCol w:w="1691"/>
      </w:tblGrid>
      <w:tr w:rsidR="00CA1A26" w:rsidRPr="00097ECA" w:rsidTr="00A5715A">
        <w:trPr>
          <w:trHeight w:val="850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proofErr w:type="spellStart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:rsidR="00CA1A26" w:rsidRPr="00097ECA" w:rsidRDefault="00CA1A26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CA1A26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протягом 1 робочого дня</w:t>
            </w:r>
          </w:p>
        </w:tc>
      </w:tr>
      <w:tr w:rsidR="00CA1A26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3 робочі дні</w:t>
            </w:r>
          </w:p>
        </w:tc>
      </w:tr>
      <w:tr w:rsidR="00CA1A26" w:rsidRPr="00097EC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будівельного паспорту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5 робочих днів</w:t>
            </w:r>
          </w:p>
        </w:tc>
      </w:tr>
      <w:tr w:rsidR="00CA1A26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pStyle w:val="ListParagraph"/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Запис у журналі реєстрації надання будівельного паспорта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CA1A26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пакета документів</w:t>
            </w: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CA1A26" w:rsidRPr="00097EC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252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Адміністратор центру надання </w:t>
            </w:r>
            <w:proofErr w:type="spellStart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адміністра-тивних</w:t>
            </w:r>
            <w:proofErr w:type="spellEnd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послуг</w:t>
            </w:r>
          </w:p>
        </w:tc>
        <w:tc>
          <w:tcPr>
            <w:tcW w:w="1080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На 10 робочий день</w:t>
            </w:r>
          </w:p>
        </w:tc>
      </w:tr>
      <w:tr w:rsidR="00CA1A26" w:rsidRPr="00097ECA" w:rsidTr="00A5715A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2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10  днів</w:t>
            </w:r>
          </w:p>
        </w:tc>
      </w:tr>
      <w:tr w:rsidR="00CA1A26" w:rsidRPr="00097ECA" w:rsidTr="00A5715A">
        <w:trPr>
          <w:trHeight w:val="408"/>
        </w:trPr>
        <w:tc>
          <w:tcPr>
            <w:tcW w:w="7915" w:type="dxa"/>
            <w:gridSpan w:val="4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691" w:type="dxa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ind w:right="-2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CA1A26" w:rsidRPr="00097ECA" w:rsidTr="00A5715A">
        <w:trPr>
          <w:trHeight w:val="408"/>
        </w:trPr>
        <w:tc>
          <w:tcPr>
            <w:tcW w:w="9606" w:type="dxa"/>
            <w:gridSpan w:val="5"/>
            <w:shd w:val="clear" w:color="auto" w:fill="auto"/>
          </w:tcPr>
          <w:p w:rsidR="00CA1A26" w:rsidRPr="00097ECA" w:rsidRDefault="00CA1A26" w:rsidP="00A5715A">
            <w:pPr>
              <w:spacing w:before="60" w:after="6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CA1A26" w:rsidRDefault="00CA1A26" w:rsidP="00CA1A2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CA1A26" w:rsidRDefault="00CA1A26" w:rsidP="00CA1A26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CA1A26" w:rsidRPr="00BF76BB" w:rsidRDefault="00CA1A26" w:rsidP="00CA1A2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A1A26" w:rsidRPr="00D16294" w:rsidRDefault="00CA1A26" w:rsidP="00CA1A26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Технологічну картку адміністративної послуги </w:t>
      </w:r>
      <w:r w:rsidRPr="00146B06">
        <w:rPr>
          <w:rFonts w:ascii="Times New Roman" w:hAnsi="Times New Roman"/>
          <w:bCs/>
          <w:color w:val="000000"/>
          <w:sz w:val="27"/>
          <w:szCs w:val="27"/>
        </w:rPr>
        <w:t>п</w:t>
      </w:r>
      <w:r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CA1A26" w:rsidRPr="00D16294" w:rsidRDefault="00CA1A26" w:rsidP="00CA1A26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6"/>
          <w:szCs w:val="26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 w:rsidRPr="00D16294">
        <w:rPr>
          <w:rFonts w:ascii="Times New Roman" w:hAnsi="Times New Roman"/>
          <w:bCs/>
          <w:sz w:val="27"/>
          <w:szCs w:val="27"/>
        </w:rPr>
        <w:t>О.В.Гулька</w:t>
      </w:r>
      <w:bookmarkStart w:id="0" w:name="_GoBack"/>
      <w:bookmarkEnd w:id="0"/>
    </w:p>
    <w:sectPr w:rsidR="00CA1A26" w:rsidRPr="00D1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CC"/>
    <w:rsid w:val="00184B1E"/>
    <w:rsid w:val="005B3BCC"/>
    <w:rsid w:val="006F0050"/>
    <w:rsid w:val="00CA1A26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A1A26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CA1A26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CA1A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A1A26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CA1A26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CA1A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2019-01-09T07:54:00Z</dcterms:created>
  <dcterms:modified xsi:type="dcterms:W3CDTF">2019-01-09T07:54:00Z</dcterms:modified>
</cp:coreProperties>
</file>