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F7" w:rsidRPr="00FF5403" w:rsidRDefault="00BA00F7" w:rsidP="00BA00F7">
      <w:pPr>
        <w:spacing w:line="276" w:lineRule="auto"/>
        <w:ind w:left="5672"/>
        <w:rPr>
          <w:bCs/>
          <w:lang w:eastAsia="uk-UA"/>
        </w:rPr>
      </w:pPr>
      <w:r w:rsidRPr="00FF5403">
        <w:rPr>
          <w:bCs/>
          <w:lang w:eastAsia="uk-UA"/>
        </w:rPr>
        <w:t>ЗАТВЕРДЖЕНО</w:t>
      </w:r>
    </w:p>
    <w:p w:rsidR="00BA00F7" w:rsidRPr="00FF5403" w:rsidRDefault="00BA00F7" w:rsidP="00BA00F7">
      <w:pPr>
        <w:spacing w:line="276" w:lineRule="auto"/>
        <w:ind w:left="4963" w:firstLine="709"/>
      </w:pPr>
      <w:r w:rsidRPr="00FF5403">
        <w:t xml:space="preserve">Розпорядження голови </w:t>
      </w:r>
    </w:p>
    <w:p w:rsidR="00BA00F7" w:rsidRPr="00FF5403" w:rsidRDefault="00BA00F7" w:rsidP="00BA00F7">
      <w:pPr>
        <w:spacing w:line="276" w:lineRule="auto"/>
        <w:ind w:left="5672"/>
      </w:pPr>
      <w:r w:rsidRPr="00FF5403">
        <w:t>райдержадміністрації                           _______________№______</w:t>
      </w:r>
    </w:p>
    <w:p w:rsidR="00BA00F7" w:rsidRPr="00FF5403" w:rsidRDefault="00BA00F7" w:rsidP="00BA00F7">
      <w:pPr>
        <w:spacing w:line="276" w:lineRule="auto"/>
        <w:ind w:left="4963" w:firstLine="709"/>
      </w:pPr>
      <w:r w:rsidRPr="00FF5403">
        <w:t xml:space="preserve">(у редакції розпорядження </w:t>
      </w:r>
    </w:p>
    <w:p w:rsidR="00BA00F7" w:rsidRPr="00FF5403" w:rsidRDefault="00BA00F7" w:rsidP="00BA00F7">
      <w:pPr>
        <w:spacing w:line="276" w:lineRule="auto"/>
        <w:ind w:left="4963" w:firstLine="709"/>
      </w:pPr>
      <w:r w:rsidRPr="00FF5403">
        <w:t>голови райдержадміністрації</w:t>
      </w:r>
    </w:p>
    <w:p w:rsidR="00BA00F7" w:rsidRPr="00FF5403" w:rsidRDefault="00BA00F7" w:rsidP="00BA00F7">
      <w:pPr>
        <w:spacing w:line="276" w:lineRule="auto"/>
        <w:ind w:left="4963" w:firstLine="709"/>
      </w:pPr>
      <w:r w:rsidRPr="00FF5403">
        <w:t>_______________№______)</w:t>
      </w:r>
    </w:p>
    <w:p w:rsidR="00BA00F7" w:rsidRPr="00E541F1" w:rsidRDefault="00BA00F7" w:rsidP="00BA00F7">
      <w:pPr>
        <w:ind w:left="5940"/>
        <w:rPr>
          <w:rFonts w:eastAsia="Calibri"/>
          <w:bCs/>
          <w:caps/>
          <w:sz w:val="24"/>
          <w:szCs w:val="24"/>
        </w:rPr>
      </w:pPr>
    </w:p>
    <w:p w:rsidR="00BA00F7" w:rsidRPr="00E541F1" w:rsidRDefault="00BA00F7" w:rsidP="00BA00F7">
      <w:pPr>
        <w:jc w:val="center"/>
        <w:rPr>
          <w:rFonts w:eastAsia="Calibri"/>
          <w:bCs/>
          <w:caps/>
          <w:sz w:val="24"/>
          <w:szCs w:val="24"/>
        </w:rPr>
      </w:pPr>
      <w:r w:rsidRPr="00E541F1">
        <w:rPr>
          <w:rFonts w:eastAsia="Calibri"/>
          <w:bCs/>
          <w:caps/>
          <w:sz w:val="24"/>
          <w:szCs w:val="24"/>
        </w:rPr>
        <w:t>ТЕХНОЛОГІЧНА КАРТКа АДМІНІСТРАТИВНОЇ ПОСЛУГИ</w:t>
      </w:r>
    </w:p>
    <w:p w:rsidR="00BA00F7" w:rsidRPr="00E541F1" w:rsidRDefault="00BA00F7" w:rsidP="00BA00F7">
      <w:pPr>
        <w:jc w:val="center"/>
        <w:rPr>
          <w:rFonts w:eastAsia="Calibri"/>
          <w:bCs/>
          <w:caps/>
          <w:color w:val="000000" w:themeColor="text1"/>
          <w:sz w:val="24"/>
          <w:szCs w:val="24"/>
          <w:u w:val="single"/>
        </w:rPr>
      </w:pPr>
      <w:r w:rsidRPr="00E541F1">
        <w:rPr>
          <w:rFonts w:eastAsia="Calibri"/>
          <w:bCs/>
          <w:caps/>
          <w:sz w:val="24"/>
          <w:szCs w:val="24"/>
          <w:u w:val="single"/>
        </w:rPr>
        <w:t>«</w:t>
      </w:r>
      <w:r w:rsidRPr="00E541F1">
        <w:rPr>
          <w:rFonts w:eastAsia="Calibri"/>
          <w:color w:val="000000" w:themeColor="text1"/>
          <w:sz w:val="24"/>
          <w:szCs w:val="24"/>
          <w:u w:val="single"/>
        </w:rPr>
        <w:t>ДЕРЖАВНА РЕЄСТРАЦІЯ ПРАВА ВЛАСНОСТІ НА НЕРУХОМЕ МАЙНО</w:t>
      </w:r>
      <w:r w:rsidRPr="00E541F1">
        <w:rPr>
          <w:rFonts w:eastAsia="Calibri"/>
          <w:bCs/>
          <w:caps/>
          <w:color w:val="000000" w:themeColor="text1"/>
          <w:sz w:val="24"/>
          <w:szCs w:val="24"/>
          <w:u w:val="single"/>
        </w:rPr>
        <w:t>»</w:t>
      </w:r>
    </w:p>
    <w:p w:rsidR="00BA00F7" w:rsidRPr="00E541F1" w:rsidRDefault="00BA00F7" w:rsidP="00BA00F7">
      <w:pPr>
        <w:jc w:val="center"/>
        <w:rPr>
          <w:rFonts w:eastAsia="Calibri"/>
          <w:color w:val="000000" w:themeColor="text1"/>
          <w:sz w:val="22"/>
          <w:szCs w:val="22"/>
        </w:rPr>
      </w:pPr>
      <w:r w:rsidRPr="00E541F1">
        <w:rPr>
          <w:rFonts w:eastAsia="Calibri"/>
          <w:color w:val="000000" w:themeColor="text1"/>
          <w:sz w:val="22"/>
          <w:szCs w:val="22"/>
        </w:rPr>
        <w:t>(назва адміністративної послуги)</w:t>
      </w:r>
    </w:p>
    <w:p w:rsidR="00BA00F7" w:rsidRPr="00E541F1" w:rsidRDefault="00BA00F7" w:rsidP="00BA00F7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BA00F7" w:rsidRPr="00E541F1" w:rsidRDefault="00BA00F7" w:rsidP="00BA00F7">
      <w:pPr>
        <w:jc w:val="center"/>
        <w:rPr>
          <w:rFonts w:eastAsia="Calibri"/>
          <w:color w:val="000000" w:themeColor="text1"/>
          <w:sz w:val="24"/>
          <w:szCs w:val="24"/>
          <w:u w:val="single"/>
        </w:rPr>
      </w:pPr>
      <w:r w:rsidRPr="00E541F1">
        <w:rPr>
          <w:rFonts w:eastAsia="Calibri"/>
          <w:color w:val="000000" w:themeColor="text1"/>
          <w:sz w:val="24"/>
          <w:szCs w:val="24"/>
          <w:u w:val="single"/>
        </w:rPr>
        <w:t>ВІДДІЛ ДЕРЖАВНОЇ РЕЄСТРАЦІЇ РАЙДЕРЖАДМІНІСТРАЦІЇ</w:t>
      </w:r>
    </w:p>
    <w:p w:rsidR="00BA00F7" w:rsidRPr="00E541F1" w:rsidRDefault="00BA00F7" w:rsidP="00BA00F7">
      <w:pPr>
        <w:jc w:val="center"/>
        <w:rPr>
          <w:rFonts w:eastAsia="Calibri"/>
          <w:sz w:val="22"/>
          <w:szCs w:val="22"/>
        </w:rPr>
      </w:pPr>
      <w:r w:rsidRPr="00E541F1">
        <w:rPr>
          <w:rFonts w:eastAsia="Calibri"/>
          <w:sz w:val="24"/>
          <w:szCs w:val="24"/>
        </w:rPr>
        <w:t xml:space="preserve"> </w:t>
      </w:r>
      <w:r w:rsidRPr="00E541F1">
        <w:rPr>
          <w:rFonts w:eastAsia="Calibri"/>
          <w:sz w:val="22"/>
          <w:szCs w:val="22"/>
        </w:rPr>
        <w:t>(найменування суб’єкта надання адміністративної послуги)</w:t>
      </w:r>
    </w:p>
    <w:p w:rsidR="00BA00F7" w:rsidRPr="00E60EFA" w:rsidRDefault="00BA00F7" w:rsidP="00BA00F7">
      <w:pPr>
        <w:jc w:val="center"/>
        <w:rPr>
          <w:rFonts w:eastAsia="Calibri"/>
          <w:b/>
          <w:sz w:val="16"/>
          <w:szCs w:val="16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807"/>
        <w:gridCol w:w="2597"/>
        <w:gridCol w:w="1003"/>
        <w:gridCol w:w="1458"/>
      </w:tblGrid>
      <w:tr w:rsidR="00BA00F7" w:rsidRPr="00E60EFA" w:rsidTr="00A4182C">
        <w:trPr>
          <w:trHeight w:val="850"/>
        </w:trPr>
        <w:tc>
          <w:tcPr>
            <w:tcW w:w="508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jc w:val="center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№ п/</w:t>
            </w:r>
            <w:proofErr w:type="spellStart"/>
            <w:r w:rsidRPr="00E541F1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07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left="-81" w:right="-108"/>
              <w:jc w:val="center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97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jc w:val="center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Відповідальна посадова особа і структурний підрозділ</w:t>
            </w:r>
          </w:p>
        </w:tc>
        <w:tc>
          <w:tcPr>
            <w:tcW w:w="1003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Дія</w:t>
            </w:r>
          </w:p>
          <w:p w:rsidR="00BA00F7" w:rsidRPr="00E541F1" w:rsidRDefault="00BA00F7" w:rsidP="00A4182C">
            <w:pPr>
              <w:spacing w:before="60" w:after="60"/>
              <w:ind w:left="-108" w:right="-108"/>
              <w:jc w:val="center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 xml:space="preserve"> (В, У, П, З)*</w:t>
            </w:r>
          </w:p>
        </w:tc>
        <w:tc>
          <w:tcPr>
            <w:tcW w:w="1458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jc w:val="center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Строки виконання етапів (днів)</w:t>
            </w:r>
          </w:p>
        </w:tc>
      </w:tr>
      <w:tr w:rsidR="00BA00F7" w:rsidRPr="00E60EFA" w:rsidTr="00A4182C">
        <w:trPr>
          <w:trHeight w:val="392"/>
        </w:trPr>
        <w:tc>
          <w:tcPr>
            <w:tcW w:w="508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left="-113" w:right="-135"/>
              <w:jc w:val="center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807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left="-81" w:right="-108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Прийом, реєстрація вхідного пакета документів від суб’єкта звернення та передача суб’єктові надання адміністративної послуги</w:t>
            </w:r>
          </w:p>
        </w:tc>
        <w:tc>
          <w:tcPr>
            <w:tcW w:w="2597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right="-108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Адміністратор центру надання адміністративних послуг</w:t>
            </w:r>
          </w:p>
        </w:tc>
        <w:tc>
          <w:tcPr>
            <w:tcW w:w="1003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right="98"/>
              <w:jc w:val="center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458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right="98"/>
              <w:jc w:val="left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У момент звернення</w:t>
            </w:r>
          </w:p>
        </w:tc>
      </w:tr>
      <w:tr w:rsidR="00BA00F7" w:rsidRPr="00E60EFA" w:rsidTr="00A4182C">
        <w:trPr>
          <w:trHeight w:val="392"/>
        </w:trPr>
        <w:tc>
          <w:tcPr>
            <w:tcW w:w="508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left="-113" w:right="-135"/>
              <w:jc w:val="center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807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left="-81" w:right="-108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Прийом та перевірка вхідного пакета документів</w:t>
            </w:r>
          </w:p>
        </w:tc>
        <w:tc>
          <w:tcPr>
            <w:tcW w:w="2597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right="-108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Державний реєстратор</w:t>
            </w:r>
          </w:p>
        </w:tc>
        <w:tc>
          <w:tcPr>
            <w:tcW w:w="1003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right="98"/>
              <w:jc w:val="center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458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right="98"/>
              <w:jc w:val="left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У момент передачі</w:t>
            </w:r>
          </w:p>
        </w:tc>
      </w:tr>
      <w:tr w:rsidR="00BA00F7" w:rsidRPr="00E60EFA" w:rsidTr="00A4182C">
        <w:trPr>
          <w:trHeight w:val="408"/>
        </w:trPr>
        <w:tc>
          <w:tcPr>
            <w:tcW w:w="508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left="-113" w:right="-135"/>
              <w:jc w:val="center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807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left="-81" w:right="-108"/>
              <w:rPr>
                <w:rFonts w:eastAsia="Calibri"/>
                <w:sz w:val="22"/>
                <w:szCs w:val="22"/>
                <w:lang w:val="ru-RU"/>
              </w:rPr>
            </w:pPr>
            <w:r w:rsidRPr="00E541F1">
              <w:rPr>
                <w:rFonts w:eastAsia="Calibri"/>
                <w:sz w:val="22"/>
                <w:szCs w:val="22"/>
              </w:rPr>
              <w:t>Прийняття рішення про державну реєстрацію та</w:t>
            </w:r>
            <w:r>
              <w:rPr>
                <w:rFonts w:eastAsia="Calibri"/>
                <w:sz w:val="22"/>
                <w:szCs w:val="22"/>
              </w:rPr>
              <w:t xml:space="preserve"> формування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витягу</w:t>
            </w:r>
            <w:proofErr w:type="spellEnd"/>
          </w:p>
        </w:tc>
        <w:tc>
          <w:tcPr>
            <w:tcW w:w="2597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right="-108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Державний реєстратор</w:t>
            </w:r>
          </w:p>
        </w:tc>
        <w:tc>
          <w:tcPr>
            <w:tcW w:w="1003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right="98"/>
              <w:jc w:val="center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458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right="98"/>
              <w:jc w:val="left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5 робочих днів, скорочені терміни**</w:t>
            </w:r>
          </w:p>
        </w:tc>
      </w:tr>
      <w:tr w:rsidR="00BA00F7" w:rsidRPr="00E60EFA" w:rsidTr="00A4182C">
        <w:trPr>
          <w:trHeight w:val="392"/>
        </w:trPr>
        <w:tc>
          <w:tcPr>
            <w:tcW w:w="508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left="-113" w:right="-135"/>
              <w:jc w:val="center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3807" w:type="dxa"/>
            <w:shd w:val="clear" w:color="auto" w:fill="auto"/>
          </w:tcPr>
          <w:p w:rsidR="00BA00F7" w:rsidRPr="00E541F1" w:rsidRDefault="00BA00F7" w:rsidP="00A4182C">
            <w:pPr>
              <w:spacing w:before="100" w:beforeAutospacing="1" w:after="100" w:afterAutospacing="1"/>
              <w:ind w:left="-81" w:right="-108"/>
              <w:rPr>
                <w:rFonts w:eastAsia="Calibri"/>
                <w:sz w:val="22"/>
                <w:szCs w:val="22"/>
                <w:lang w:eastAsia="uk-UA"/>
              </w:rPr>
            </w:pPr>
            <w:r w:rsidRPr="00E541F1">
              <w:rPr>
                <w:rFonts w:eastAsia="Calibri"/>
                <w:sz w:val="22"/>
                <w:szCs w:val="22"/>
                <w:lang w:eastAsia="uk-UA"/>
              </w:rPr>
              <w:t>Передача вихідного пакета документів</w:t>
            </w:r>
            <w:r w:rsidRPr="00E541F1">
              <w:rPr>
                <w:rFonts w:eastAsia="Calibri"/>
                <w:sz w:val="22"/>
                <w:szCs w:val="22"/>
              </w:rPr>
              <w:t xml:space="preserve"> до Центру надання адміністративних послуг</w:t>
            </w:r>
          </w:p>
        </w:tc>
        <w:tc>
          <w:tcPr>
            <w:tcW w:w="2597" w:type="dxa"/>
            <w:shd w:val="clear" w:color="auto" w:fill="auto"/>
          </w:tcPr>
          <w:p w:rsidR="00BA00F7" w:rsidRPr="00E541F1" w:rsidRDefault="00BA00F7" w:rsidP="00A4182C">
            <w:pPr>
              <w:spacing w:before="100" w:beforeAutospacing="1" w:after="100" w:afterAutospacing="1"/>
              <w:rPr>
                <w:rFonts w:eastAsia="Calibri"/>
                <w:sz w:val="22"/>
                <w:szCs w:val="22"/>
                <w:lang w:eastAsia="uk-UA"/>
              </w:rPr>
            </w:pPr>
            <w:r w:rsidRPr="00E541F1">
              <w:rPr>
                <w:rFonts w:eastAsia="Calibri"/>
                <w:sz w:val="22"/>
                <w:szCs w:val="22"/>
              </w:rPr>
              <w:t>Державний реєстратор</w:t>
            </w:r>
          </w:p>
        </w:tc>
        <w:tc>
          <w:tcPr>
            <w:tcW w:w="1003" w:type="dxa"/>
            <w:shd w:val="clear" w:color="auto" w:fill="auto"/>
          </w:tcPr>
          <w:p w:rsidR="00BA00F7" w:rsidRPr="00E541F1" w:rsidRDefault="00BA00F7" w:rsidP="00A4182C">
            <w:pPr>
              <w:jc w:val="center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458" w:type="dxa"/>
            <w:shd w:val="clear" w:color="auto" w:fill="auto"/>
          </w:tcPr>
          <w:p w:rsidR="00BA00F7" w:rsidRPr="00E541F1" w:rsidRDefault="00BA00F7" w:rsidP="00A4182C">
            <w:pPr>
              <w:spacing w:before="100" w:beforeAutospacing="1" w:after="100" w:afterAutospacing="1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E541F1">
              <w:rPr>
                <w:rFonts w:eastAsia="Calibri"/>
                <w:sz w:val="22"/>
                <w:szCs w:val="22"/>
                <w:lang w:eastAsia="uk-UA"/>
              </w:rPr>
              <w:t>У день реєстрації</w:t>
            </w:r>
          </w:p>
        </w:tc>
      </w:tr>
      <w:tr w:rsidR="00BA00F7" w:rsidRPr="00E60EFA" w:rsidTr="00A4182C">
        <w:trPr>
          <w:trHeight w:val="408"/>
        </w:trPr>
        <w:tc>
          <w:tcPr>
            <w:tcW w:w="508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left="-113" w:right="-135"/>
              <w:jc w:val="center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3807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left="-81" w:right="-108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Прийом  та реєстрація вихідного пакета документів від суб’єкта надання адміністративної послуги</w:t>
            </w:r>
          </w:p>
        </w:tc>
        <w:tc>
          <w:tcPr>
            <w:tcW w:w="2597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right="-108"/>
              <w:jc w:val="left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Адміністратор центру надання адміністративних послуг</w:t>
            </w:r>
          </w:p>
        </w:tc>
        <w:tc>
          <w:tcPr>
            <w:tcW w:w="1003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right="98"/>
              <w:jc w:val="center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458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right="-90"/>
              <w:jc w:val="left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На 5 робочий день, скорочені терміни**</w:t>
            </w:r>
          </w:p>
        </w:tc>
      </w:tr>
      <w:tr w:rsidR="00BA00F7" w:rsidRPr="00E60EFA" w:rsidTr="00A4182C">
        <w:trPr>
          <w:trHeight w:val="408"/>
        </w:trPr>
        <w:tc>
          <w:tcPr>
            <w:tcW w:w="7915" w:type="dxa"/>
            <w:gridSpan w:val="4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right="98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Загальна кількість днів надання послуги</w:t>
            </w:r>
          </w:p>
        </w:tc>
        <w:tc>
          <w:tcPr>
            <w:tcW w:w="1458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right="-23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5днів</w:t>
            </w:r>
          </w:p>
        </w:tc>
      </w:tr>
      <w:tr w:rsidR="00BA00F7" w:rsidRPr="00E60EFA" w:rsidTr="00A4182C">
        <w:trPr>
          <w:trHeight w:val="408"/>
        </w:trPr>
        <w:tc>
          <w:tcPr>
            <w:tcW w:w="7915" w:type="dxa"/>
            <w:gridSpan w:val="4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right="98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Загальна кількість днів (передбачена законодавством)</w:t>
            </w:r>
          </w:p>
        </w:tc>
        <w:tc>
          <w:tcPr>
            <w:tcW w:w="1458" w:type="dxa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ind w:right="-23"/>
              <w:jc w:val="left"/>
              <w:rPr>
                <w:rFonts w:eastAsia="Calibri"/>
                <w:sz w:val="22"/>
                <w:szCs w:val="22"/>
              </w:rPr>
            </w:pPr>
            <w:r w:rsidRPr="00E541F1">
              <w:rPr>
                <w:rFonts w:eastAsia="Calibri"/>
                <w:sz w:val="22"/>
                <w:szCs w:val="22"/>
              </w:rPr>
              <w:t>5 робочих днів</w:t>
            </w:r>
          </w:p>
        </w:tc>
      </w:tr>
      <w:tr w:rsidR="00BA00F7" w:rsidRPr="00E60EFA" w:rsidTr="00A4182C">
        <w:trPr>
          <w:trHeight w:val="408"/>
        </w:trPr>
        <w:tc>
          <w:tcPr>
            <w:tcW w:w="9373" w:type="dxa"/>
            <w:gridSpan w:val="5"/>
            <w:shd w:val="clear" w:color="auto" w:fill="auto"/>
          </w:tcPr>
          <w:p w:rsidR="00BA00F7" w:rsidRPr="00E541F1" w:rsidRDefault="00BA00F7" w:rsidP="00A4182C">
            <w:pPr>
              <w:spacing w:before="60" w:after="60"/>
              <w:rPr>
                <w:rFonts w:eastAsia="Calibri"/>
                <w:i/>
                <w:sz w:val="22"/>
                <w:szCs w:val="22"/>
              </w:rPr>
            </w:pPr>
            <w:r w:rsidRPr="00E541F1">
              <w:rPr>
                <w:rFonts w:eastAsia="Calibri"/>
                <w:i/>
                <w:sz w:val="22"/>
                <w:szCs w:val="22"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BA00F7" w:rsidRDefault="00BA00F7" w:rsidP="00BA00F7">
      <w:pPr>
        <w:rPr>
          <w:rFonts w:eastAsia="Calibri"/>
          <w:color w:val="000000" w:themeColor="text1"/>
          <w:sz w:val="16"/>
          <w:szCs w:val="16"/>
        </w:rPr>
      </w:pPr>
    </w:p>
    <w:p w:rsidR="00BA00F7" w:rsidRPr="006E0ACC" w:rsidRDefault="00BA00F7" w:rsidP="00BA00F7">
      <w:pPr>
        <w:rPr>
          <w:rFonts w:eastAsia="Calibri"/>
          <w:color w:val="000000" w:themeColor="text1"/>
          <w:sz w:val="16"/>
          <w:szCs w:val="16"/>
        </w:rPr>
      </w:pPr>
      <w:r w:rsidRPr="006E0ACC">
        <w:rPr>
          <w:rFonts w:eastAsia="Calibri"/>
          <w:color w:val="000000" w:themeColor="text1"/>
          <w:sz w:val="16"/>
          <w:szCs w:val="16"/>
        </w:rPr>
        <w:t xml:space="preserve">** у випадках, передбачених ст. 34 Закону України «Про державну реєстрацію речових прав на нерухоме майно та їх обтяжень» (зі змінами) від </w:t>
      </w:r>
      <w:r w:rsidRPr="006E0ACC">
        <w:rPr>
          <w:rStyle w:val="rvts44"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  <w:t>1 липня 2004 року № 1952-IV</w:t>
      </w:r>
    </w:p>
    <w:p w:rsidR="00BA00F7" w:rsidRDefault="00BA00F7" w:rsidP="00BA00F7">
      <w:pPr>
        <w:rPr>
          <w:rFonts w:eastAsia="Calibri"/>
          <w:sz w:val="24"/>
          <w:szCs w:val="24"/>
        </w:rPr>
      </w:pPr>
    </w:p>
    <w:p w:rsidR="00BA00F7" w:rsidRDefault="00BA00F7" w:rsidP="00BA00F7">
      <w:pPr>
        <w:rPr>
          <w:rFonts w:eastAsia="Calibri"/>
          <w:sz w:val="24"/>
          <w:szCs w:val="24"/>
        </w:rPr>
      </w:pPr>
      <w:r w:rsidRPr="00544DC8">
        <w:rPr>
          <w:rFonts w:eastAsia="Calibri"/>
          <w:sz w:val="24"/>
          <w:szCs w:val="24"/>
        </w:rPr>
        <w:t>Керівник</w:t>
      </w:r>
      <w:r>
        <w:rPr>
          <w:rFonts w:eastAsia="Calibri"/>
          <w:sz w:val="24"/>
          <w:szCs w:val="24"/>
        </w:rPr>
        <w:t xml:space="preserve"> </w:t>
      </w:r>
      <w:r w:rsidRPr="00544DC8">
        <w:rPr>
          <w:rFonts w:eastAsia="Calibri"/>
          <w:sz w:val="24"/>
          <w:szCs w:val="24"/>
        </w:rPr>
        <w:t>апарату</w:t>
      </w:r>
      <w:r>
        <w:rPr>
          <w:rFonts w:eastAsia="Calibri"/>
          <w:sz w:val="24"/>
          <w:szCs w:val="24"/>
        </w:rPr>
        <w:t xml:space="preserve"> </w:t>
      </w:r>
      <w:r w:rsidRPr="00544DC8">
        <w:rPr>
          <w:rFonts w:eastAsia="Calibri"/>
          <w:sz w:val="24"/>
          <w:szCs w:val="24"/>
        </w:rPr>
        <w:t>райдержадміністрації</w:t>
      </w:r>
      <w:r w:rsidRPr="00544DC8">
        <w:rPr>
          <w:rFonts w:eastAsia="Calibri"/>
          <w:sz w:val="24"/>
          <w:szCs w:val="24"/>
        </w:rPr>
        <w:tab/>
      </w:r>
      <w:r w:rsidRPr="00544DC8">
        <w:rPr>
          <w:rFonts w:eastAsia="Calibri"/>
          <w:sz w:val="24"/>
          <w:szCs w:val="24"/>
        </w:rPr>
        <w:tab/>
      </w:r>
      <w:r w:rsidRPr="00544DC8">
        <w:rPr>
          <w:rFonts w:eastAsia="Calibri"/>
          <w:sz w:val="24"/>
          <w:szCs w:val="24"/>
        </w:rPr>
        <w:tab/>
      </w:r>
      <w:r w:rsidRPr="00544DC8">
        <w:rPr>
          <w:rFonts w:eastAsia="Calibri"/>
          <w:sz w:val="24"/>
          <w:szCs w:val="24"/>
        </w:rPr>
        <w:tab/>
      </w:r>
      <w:r w:rsidRPr="00544DC8">
        <w:rPr>
          <w:rFonts w:eastAsia="Calibri"/>
          <w:sz w:val="24"/>
          <w:szCs w:val="24"/>
        </w:rPr>
        <w:tab/>
        <w:t>С.В. Рогоза</w:t>
      </w:r>
    </w:p>
    <w:p w:rsidR="00BA00F7" w:rsidRDefault="00BA00F7" w:rsidP="00BA00F7">
      <w:pPr>
        <w:rPr>
          <w:rFonts w:eastAsia="Calibri"/>
          <w:color w:val="000000" w:themeColor="text1"/>
          <w:sz w:val="24"/>
          <w:szCs w:val="24"/>
        </w:rPr>
      </w:pPr>
    </w:p>
    <w:p w:rsidR="00BA00F7" w:rsidRPr="003A2755" w:rsidRDefault="00BA00F7" w:rsidP="00BA00F7">
      <w:pPr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Технологічн</w:t>
      </w:r>
      <w:r w:rsidRPr="003A2755">
        <w:rPr>
          <w:rFonts w:eastAsia="Calibri"/>
          <w:color w:val="000000" w:themeColor="text1"/>
          <w:sz w:val="24"/>
          <w:szCs w:val="24"/>
        </w:rPr>
        <w:t xml:space="preserve">у картку адміністративної послуги </w:t>
      </w:r>
      <w:r w:rsidRPr="003A2755">
        <w:rPr>
          <w:rFonts w:eastAsia="Calibri"/>
          <w:bCs/>
          <w:color w:val="000000" w:themeColor="text1"/>
          <w:sz w:val="24"/>
          <w:szCs w:val="24"/>
        </w:rPr>
        <w:t>п</w:t>
      </w:r>
      <w:r w:rsidRPr="003A2755">
        <w:rPr>
          <w:rFonts w:eastAsia="Calibri"/>
          <w:color w:val="000000" w:themeColor="text1"/>
          <w:sz w:val="24"/>
          <w:szCs w:val="24"/>
        </w:rPr>
        <w:t>ідготовлено відділ</w:t>
      </w:r>
      <w:r>
        <w:rPr>
          <w:rFonts w:eastAsia="Calibri"/>
          <w:color w:val="000000" w:themeColor="text1"/>
          <w:sz w:val="24"/>
          <w:szCs w:val="24"/>
        </w:rPr>
        <w:t>ом</w:t>
      </w:r>
      <w:r w:rsidRPr="003A2755">
        <w:rPr>
          <w:rFonts w:eastAsia="Calibri"/>
          <w:color w:val="000000" w:themeColor="text1"/>
          <w:sz w:val="24"/>
          <w:szCs w:val="24"/>
        </w:rPr>
        <w:t xml:space="preserve"> державної реєстрації Красн</w:t>
      </w:r>
      <w:r>
        <w:rPr>
          <w:rFonts w:eastAsia="Calibri"/>
          <w:color w:val="000000" w:themeColor="text1"/>
          <w:sz w:val="24"/>
          <w:szCs w:val="24"/>
        </w:rPr>
        <w:t>оармійської райдержадміністрації</w:t>
      </w:r>
    </w:p>
    <w:p w:rsidR="00BA00F7" w:rsidRPr="00FF5403" w:rsidRDefault="00BA00F7" w:rsidP="00BA00F7">
      <w:pPr>
        <w:rPr>
          <w:rFonts w:eastAsia="Calibri"/>
          <w:color w:val="000000" w:themeColor="text1"/>
          <w:sz w:val="24"/>
          <w:szCs w:val="24"/>
        </w:rPr>
      </w:pPr>
    </w:p>
    <w:p w:rsidR="00BA00F7" w:rsidRPr="006E0ACC" w:rsidRDefault="00BA00F7" w:rsidP="00BA00F7">
      <w:pPr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  <w:lang w:val="ru-RU"/>
        </w:rPr>
        <w:t xml:space="preserve">Начальник </w:t>
      </w:r>
      <w:proofErr w:type="spellStart"/>
      <w:r>
        <w:rPr>
          <w:rFonts w:eastAsia="Calibri"/>
          <w:color w:val="000000" w:themeColor="text1"/>
          <w:sz w:val="24"/>
          <w:szCs w:val="24"/>
          <w:lang w:val="ru-RU"/>
        </w:rPr>
        <w:t>відділу</w:t>
      </w:r>
      <w:proofErr w:type="spellEnd"/>
      <w:r w:rsidRPr="003A2755">
        <w:rPr>
          <w:rFonts w:eastAsia="Calibri"/>
          <w:color w:val="000000" w:themeColor="text1"/>
          <w:sz w:val="24"/>
          <w:szCs w:val="24"/>
        </w:rPr>
        <w:tab/>
      </w:r>
      <w:r w:rsidRPr="003A2755">
        <w:rPr>
          <w:rFonts w:eastAsia="Calibri"/>
          <w:color w:val="000000" w:themeColor="text1"/>
          <w:sz w:val="24"/>
          <w:szCs w:val="24"/>
        </w:rPr>
        <w:tab/>
      </w:r>
      <w:r w:rsidRPr="003A2755">
        <w:rPr>
          <w:rFonts w:eastAsia="Calibri"/>
          <w:color w:val="000000" w:themeColor="text1"/>
          <w:sz w:val="24"/>
          <w:szCs w:val="24"/>
        </w:rPr>
        <w:tab/>
      </w:r>
      <w:r w:rsidRPr="003A2755">
        <w:rPr>
          <w:rFonts w:eastAsia="Calibri"/>
          <w:color w:val="000000" w:themeColor="text1"/>
          <w:sz w:val="24"/>
          <w:szCs w:val="24"/>
        </w:rPr>
        <w:tab/>
      </w:r>
      <w:r w:rsidRPr="003A2755">
        <w:rPr>
          <w:rFonts w:eastAsia="Calibri"/>
          <w:color w:val="000000" w:themeColor="text1"/>
          <w:sz w:val="24"/>
          <w:szCs w:val="24"/>
        </w:rPr>
        <w:tab/>
      </w:r>
      <w:r w:rsidRPr="003A2755">
        <w:rPr>
          <w:rFonts w:eastAsia="Calibri"/>
          <w:color w:val="000000" w:themeColor="text1"/>
          <w:sz w:val="24"/>
          <w:szCs w:val="24"/>
        </w:rPr>
        <w:tab/>
      </w:r>
      <w:r w:rsidRPr="003A2755"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ab/>
        <w:t xml:space="preserve">В.О.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Гурська</w:t>
      </w:r>
      <w:proofErr w:type="spellEnd"/>
    </w:p>
    <w:p w:rsidR="00BA00F7" w:rsidRPr="00E541F1" w:rsidRDefault="00BA00F7" w:rsidP="00BA00F7">
      <w:pPr>
        <w:rPr>
          <w:sz w:val="26"/>
          <w:szCs w:val="26"/>
        </w:rPr>
      </w:pPr>
    </w:p>
    <w:p w:rsidR="00F02300" w:rsidRDefault="00F02300">
      <w:bookmarkStart w:id="0" w:name="_GoBack"/>
      <w:bookmarkEnd w:id="0"/>
    </w:p>
    <w:sectPr w:rsidR="00F02300" w:rsidSect="00F94EC9">
      <w:headerReference w:type="default" r:id="rId5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BA00F7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1A097A">
      <w:rPr>
        <w:noProof/>
        <w:sz w:val="24"/>
        <w:szCs w:val="24"/>
        <w:lang w:val="ru-RU"/>
      </w:rPr>
      <w:t>6</w:t>
    </w:r>
    <w:r w:rsidRPr="003945B6">
      <w:rPr>
        <w:sz w:val="24"/>
        <w:szCs w:val="24"/>
      </w:rPr>
      <w:fldChar w:fldCharType="end"/>
    </w:r>
  </w:p>
  <w:p w:rsidR="000E1FD6" w:rsidRDefault="00BA00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52"/>
    <w:rsid w:val="00184B1E"/>
    <w:rsid w:val="006F0050"/>
    <w:rsid w:val="00BA00F7"/>
    <w:rsid w:val="00E15E42"/>
    <w:rsid w:val="00F02300"/>
    <w:rsid w:val="00F5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0F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0F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rvts44">
    <w:name w:val="rvts44"/>
    <w:basedOn w:val="a0"/>
    <w:rsid w:val="00BA0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0F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0F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rvts44">
    <w:name w:val="rvts44"/>
    <w:basedOn w:val="a0"/>
    <w:rsid w:val="00BA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2019-01-09T06:55:00Z</dcterms:created>
  <dcterms:modified xsi:type="dcterms:W3CDTF">2019-01-09T06:55:00Z</dcterms:modified>
</cp:coreProperties>
</file>