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2" w:rsidRPr="00D728F2" w:rsidRDefault="005C3EC8" w:rsidP="00D7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351pt;margin-top:0;width:110.2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" stroked="f">
            <v:textbox>
              <w:txbxContent>
                <w:p w:rsidR="00D728F2" w:rsidRPr="00B94F09" w:rsidRDefault="00D728F2" w:rsidP="00D728F2"/>
              </w:txbxContent>
            </v:textbox>
          </v:rect>
        </w:pict>
      </w:r>
      <w:r w:rsidR="00D728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310" cy="6153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F2" w:rsidRPr="00D728F2" w:rsidRDefault="00D728F2" w:rsidP="00D72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D728F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УКРАЇНА</w:t>
      </w:r>
    </w:p>
    <w:p w:rsidR="00D728F2" w:rsidRPr="00D728F2" w:rsidRDefault="00D728F2" w:rsidP="00D72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ПОКРОВСЬКА  РАЙОННА ДЕРЖАВНА АДМІНІСТРАЦІЯ</w:t>
      </w:r>
    </w:p>
    <w:p w:rsidR="00D728F2" w:rsidRPr="00D728F2" w:rsidRDefault="00D728F2" w:rsidP="00D72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ДОНЕЦЬКОЇ ОБЛАСТІ</w:t>
      </w:r>
    </w:p>
    <w:p w:rsidR="00D728F2" w:rsidRPr="00D728F2" w:rsidRDefault="00D728F2" w:rsidP="00D728F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D728F2" w:rsidRPr="00D728F2" w:rsidRDefault="00D728F2" w:rsidP="00D728F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ГОЛОВИ РАЙОННОЇ ДЕРЖАВНОЇ АДМІНІСТРАЦІЇ</w:t>
      </w:r>
    </w:p>
    <w:p w:rsidR="00D728F2" w:rsidRPr="00D728F2" w:rsidRDefault="00D728F2" w:rsidP="00D7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8F2" w:rsidRPr="00D728F2" w:rsidRDefault="00D728F2" w:rsidP="00D728F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 № ______</w:t>
      </w:r>
    </w:p>
    <w:p w:rsidR="00D728F2" w:rsidRPr="00D728F2" w:rsidRDefault="00D728F2" w:rsidP="00D728F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p w:rsidR="00D728F2" w:rsidRPr="00D728F2" w:rsidRDefault="00D728F2" w:rsidP="00D728F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Arial Narrow" w:eastAsia="MS Mincho" w:hAnsi="Arial Narrow" w:cs="Times New Roman"/>
          <w:sz w:val="26"/>
          <w:szCs w:val="24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Arial Narrow" w:eastAsia="MS Mincho" w:hAnsi="Arial Narrow" w:cs="Times New Roman"/>
          <w:sz w:val="26"/>
          <w:szCs w:val="24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Arial Narrow" w:eastAsia="MS Mincho" w:hAnsi="Arial Narrow" w:cs="Times New Roman"/>
          <w:sz w:val="26"/>
          <w:szCs w:val="24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Arial Narrow" w:eastAsia="MS Mincho" w:hAnsi="Arial Narrow" w:cs="Times New Roman"/>
          <w:sz w:val="26"/>
          <w:szCs w:val="24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організацію</w:t>
      </w:r>
    </w:p>
    <w:p w:rsidR="00D728F2" w:rsidRPr="00D728F2" w:rsidRDefault="00D728F2" w:rsidP="00D728F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громадських  робіт на 201</w:t>
      </w:r>
      <w:r w:rsidR="005169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D728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:rsidR="00D728F2" w:rsidRPr="00D728F2" w:rsidRDefault="00D728F2" w:rsidP="00D728F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статті 31 Закону України «Про зайнятість населення», </w:t>
      </w:r>
      <w:r w:rsidR="001D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r w:rsidRPr="001D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879" w:rsidRPr="001D4879">
        <w:rPr>
          <w:rFonts w:ascii="Times New Roman" w:hAnsi="Times New Roman" w:cs="Times New Roman"/>
          <w:sz w:val="28"/>
          <w:szCs w:val="28"/>
          <w:lang w:val="uk-UA"/>
        </w:rPr>
        <w:t xml:space="preserve">6, 24, </w:t>
      </w:r>
      <w:r w:rsidRPr="001D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адміністрації», </w:t>
      </w:r>
      <w:r w:rsidR="004D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7 Порядку організації громадських та інших робіт тимчасового характеру, затвердженого постановою Кабінету Міністрів України</w:t>
      </w:r>
      <w:r w:rsidR="004D6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20 березня 2013 року № 175, та з метою забезпечення тимчасової зайнятості незайнятого населення для виконання суспільно – корисних видів робіт, які сприятимуть соціальному розвитку Покровського району: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Організувати</w:t>
      </w:r>
      <w:r w:rsidR="001D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громадських робіт для безробітних та інших категорій осіб, шляхом створення тимчасових робочих місць на території Покровського району за участю Покровського міського центру зайнятості Донецької області.</w:t>
      </w:r>
    </w:p>
    <w:p w:rsidR="00D728F2" w:rsidRPr="00D728F2" w:rsidRDefault="00D728F2" w:rsidP="00D728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Затвердити: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перелік видів громадських робіт, які організовуються на території Покровськ</w:t>
      </w:r>
      <w:r w:rsidR="00516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району у 2019</w:t>
      </w:r>
      <w:bookmarkStart w:id="0" w:name="_GoBack"/>
      <w:bookmarkEnd w:id="0"/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що мають суспільно – корисну спрямованість </w:t>
      </w:r>
      <w:r w:rsidR="00516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відповідають потребам громад і сприяють їх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соціальному розвитку (додається).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D728F2" w:rsidRPr="00D728F2" w:rsidRDefault="00D728F2" w:rsidP="00491FE5">
      <w:pPr>
        <w:tabs>
          <w:tab w:val="left" w:pos="7088"/>
        </w:tabs>
        <w:spacing w:after="0" w:line="14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837692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перелік роботодавців, за участю яких планується організація громадських робіт </w:t>
      </w:r>
      <w:r w:rsidR="001D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 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Рекомендувати роботодавцям, яким необхідні робітники на проведення громадських робіт: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1) у разі виникнення потреби в організації громадських робіт укласти договір з Покровським міським центром зайнятості Донецької області на проведення таких робіт;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2) створити тимчасові робочі місця для проведення громадських робіт;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3) укласти строкові трудові договори з особами, що беруть участь у громадських роботах.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Фінансування організації громадських робіт здійснювати за рахунок коштів місцевих бюджетів та/або Фонду загальнообов’язкового державного соціального страхування України на випадок безробіття.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Юридичному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 (Зима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 подання цього розпорядження на державну реєстрацію до Головного</w:t>
      </w:r>
      <w:r w:rsidR="0047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територіального</w:t>
      </w: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юстиції у Донецькій області в установленому порядку.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 Це розпорядження набирає чинності з дня його опублікування.</w:t>
      </w:r>
    </w:p>
    <w:p w:rsidR="00D728F2" w:rsidRPr="00D728F2" w:rsidRDefault="00D728F2" w:rsidP="00D72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suppressAutoHyphens/>
        <w:spacing w:after="0"/>
        <w:ind w:left="15" w:firstLine="6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8F2">
        <w:rPr>
          <w:rFonts w:ascii="Times New Roman" w:eastAsia="Times New Roman" w:hAnsi="Times New Roman" w:cs="Times New Roman"/>
          <w:sz w:val="28"/>
          <w:szCs w:val="28"/>
          <w:lang w:val="uk-UA"/>
        </w:rPr>
        <w:t>7. Координацію роботи щодо виконання розпорядження покласти на Покровський міський центр зайнятості Донецької області (Толмачов), контроль – на першого заступника голови райдержадміністрації Зябрева О.А.</w:t>
      </w:r>
    </w:p>
    <w:p w:rsidR="00D728F2" w:rsidRPr="00D728F2" w:rsidRDefault="00D728F2" w:rsidP="00D728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8F2" w:rsidRPr="00D728F2" w:rsidRDefault="00D728F2" w:rsidP="00D728F2">
      <w:pPr>
        <w:tabs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728F2" w:rsidRPr="00D728F2" w:rsidRDefault="00D728F2" w:rsidP="00D728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28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</w:t>
      </w:r>
    </w:p>
    <w:p w:rsidR="00D728F2" w:rsidRPr="00D728F2" w:rsidRDefault="00D728F2" w:rsidP="00D728F2">
      <w:pPr>
        <w:tabs>
          <w:tab w:val="left" w:pos="144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райдержадміністрації                                                         </w:t>
      </w:r>
      <w:r w:rsidRPr="00D728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А.В.Шишко</w:t>
      </w:r>
    </w:p>
    <w:p w:rsidR="00D728F2" w:rsidRPr="00D728F2" w:rsidRDefault="00D728F2" w:rsidP="00D728F2">
      <w:pPr>
        <w:tabs>
          <w:tab w:val="left" w:pos="144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8F2" w:rsidRPr="00D728F2" w:rsidRDefault="00D728F2" w:rsidP="00D728F2">
      <w:pPr>
        <w:tabs>
          <w:tab w:val="left" w:pos="144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8F2" w:rsidRPr="00D728F2" w:rsidRDefault="00D728F2" w:rsidP="00D728F2">
      <w:pPr>
        <w:tabs>
          <w:tab w:val="left" w:pos="144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252B" w:rsidRDefault="0054252B"/>
    <w:sectPr w:rsidR="0054252B" w:rsidSect="005466A0">
      <w:pgSz w:w="11906" w:h="16838"/>
      <w:pgMar w:top="3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506CB"/>
    <w:rsid w:val="001506CB"/>
    <w:rsid w:val="001D4879"/>
    <w:rsid w:val="00374D5F"/>
    <w:rsid w:val="00476644"/>
    <w:rsid w:val="00491FE5"/>
    <w:rsid w:val="004D60CE"/>
    <w:rsid w:val="00516929"/>
    <w:rsid w:val="0053128F"/>
    <w:rsid w:val="0054252B"/>
    <w:rsid w:val="005C3EC8"/>
    <w:rsid w:val="005F338B"/>
    <w:rsid w:val="00837692"/>
    <w:rsid w:val="00C73AAD"/>
    <w:rsid w:val="00D728F2"/>
    <w:rsid w:val="00D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2018-11-27T12:29:00Z</cp:lastPrinted>
  <dcterms:created xsi:type="dcterms:W3CDTF">2018-11-27T13:56:00Z</dcterms:created>
  <dcterms:modified xsi:type="dcterms:W3CDTF">2018-12-28T12:16:00Z</dcterms:modified>
</cp:coreProperties>
</file>